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E7" w:rsidRDefault="00EF78E7" w:rsidP="00EF78E7">
      <w:pPr>
        <w:jc w:val="center"/>
        <w:rPr>
          <w:b/>
          <w:sz w:val="36"/>
          <w:szCs w:val="36"/>
        </w:rPr>
      </w:pPr>
      <w:r w:rsidRPr="00CC34A4">
        <w:rPr>
          <w:b/>
          <w:sz w:val="36"/>
          <w:szCs w:val="36"/>
        </w:rPr>
        <w:t>РАСЧЕТ ЭЛЕКТРИЧЕСКИХ ЦЕПЕЙ ОДНОФАЗНОГО</w:t>
      </w:r>
      <w:r>
        <w:rPr>
          <w:b/>
          <w:sz w:val="36"/>
          <w:szCs w:val="36"/>
        </w:rPr>
        <w:t xml:space="preserve"> </w:t>
      </w:r>
      <w:r w:rsidRPr="00CC34A4">
        <w:rPr>
          <w:b/>
          <w:sz w:val="36"/>
          <w:szCs w:val="36"/>
        </w:rPr>
        <w:t>СИНУСОИДАЛЬНОГО ТОКА</w:t>
      </w:r>
    </w:p>
    <w:p w:rsidR="00EF78E7" w:rsidRDefault="00EF78E7" w:rsidP="00EF78E7">
      <w:pPr>
        <w:jc w:val="center"/>
        <w:rPr>
          <w:b/>
          <w:sz w:val="36"/>
          <w:szCs w:val="36"/>
        </w:rPr>
      </w:pPr>
    </w:p>
    <w:p w:rsidR="00EF78E7" w:rsidRDefault="00EF78E7" w:rsidP="00EF78E7">
      <w:pPr>
        <w:rPr>
          <w:sz w:val="32"/>
          <w:szCs w:val="32"/>
        </w:rPr>
      </w:pPr>
      <w:r>
        <w:rPr>
          <w:sz w:val="32"/>
          <w:szCs w:val="32"/>
        </w:rPr>
        <w:t>На рис. 2.1 представлена исходная схема электрической цепи.</w:t>
      </w:r>
    </w:p>
    <w:p w:rsidR="00EF78E7" w:rsidRDefault="00EF78E7" w:rsidP="00EF78E7">
      <w:pPr>
        <w:rPr>
          <w:sz w:val="16"/>
          <w:szCs w:val="16"/>
        </w:rPr>
      </w:pPr>
    </w:p>
    <w:p w:rsidR="00EF78E7" w:rsidRDefault="00EF78E7" w:rsidP="00EF78E7">
      <w:pPr>
        <w:rPr>
          <w:sz w:val="16"/>
          <w:szCs w:val="16"/>
        </w:rPr>
      </w:pPr>
    </w:p>
    <w:p w:rsidR="00EF78E7" w:rsidRPr="00CC34A4" w:rsidRDefault="00EF78E7" w:rsidP="00EF78E7">
      <w:pPr>
        <w:rPr>
          <w:sz w:val="16"/>
          <w:szCs w:val="16"/>
        </w:rPr>
      </w:pPr>
    </w:p>
    <w:p w:rsidR="00EF78E7" w:rsidRDefault="00EF78E7" w:rsidP="00EF78E7">
      <w:pPr>
        <w:jc w:val="center"/>
        <w:rPr>
          <w:sz w:val="32"/>
          <w:szCs w:val="32"/>
        </w:rPr>
      </w:pPr>
      <w:r w:rsidRPr="0067247E">
        <w:rPr>
          <w:sz w:val="32"/>
          <w:szCs w:val="32"/>
        </w:rPr>
        <w:object w:dxaOrig="6059" w:dyaOrig="4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240.6pt" o:ole="">
            <v:imagedata r:id="rId7" o:title=""/>
          </v:shape>
          <o:OLEObject Type="Embed" ProgID="Word.Picture.8" ShapeID="_x0000_i1025" DrawAspect="Content" ObjectID="_1462779501" r:id="rId8"/>
        </w:object>
      </w:r>
    </w:p>
    <w:p w:rsidR="00EF78E7" w:rsidRDefault="00EF78E7" w:rsidP="00EF78E7">
      <w:pPr>
        <w:jc w:val="center"/>
        <w:rPr>
          <w:sz w:val="32"/>
          <w:szCs w:val="32"/>
          <w:lang w:val="en-US"/>
        </w:rPr>
      </w:pPr>
    </w:p>
    <w:p w:rsidR="00EF78E7" w:rsidRDefault="00EF78E7" w:rsidP="00EF78E7">
      <w:pPr>
        <w:jc w:val="center"/>
        <w:rPr>
          <w:sz w:val="32"/>
          <w:szCs w:val="32"/>
          <w:lang w:val="en-US"/>
        </w:rPr>
      </w:pPr>
    </w:p>
    <w:p w:rsidR="00EF78E7" w:rsidRPr="00CB6585" w:rsidRDefault="00EF78E7" w:rsidP="00EF78E7">
      <w:pPr>
        <w:jc w:val="center"/>
        <w:rPr>
          <w:sz w:val="32"/>
          <w:szCs w:val="32"/>
          <w:lang w:val="en-US"/>
        </w:rPr>
      </w:pPr>
    </w:p>
    <w:p w:rsidR="00EF78E7" w:rsidRPr="00166339" w:rsidRDefault="00EF78E7" w:rsidP="00EF78E7">
      <w:pPr>
        <w:rPr>
          <w:b/>
          <w:sz w:val="32"/>
          <w:szCs w:val="32"/>
        </w:rPr>
      </w:pPr>
      <w:r w:rsidRPr="00166339">
        <w:rPr>
          <w:b/>
          <w:sz w:val="32"/>
          <w:szCs w:val="32"/>
        </w:rPr>
        <w:t>2.1 Задание</w:t>
      </w:r>
      <w:r>
        <w:rPr>
          <w:b/>
          <w:sz w:val="32"/>
          <w:szCs w:val="32"/>
        </w:rPr>
        <w:t xml:space="preserve"> на расчетно-графическую работу</w:t>
      </w:r>
    </w:p>
    <w:p w:rsidR="00EF78E7" w:rsidRPr="00CC34A4" w:rsidRDefault="00EF78E7" w:rsidP="00EF78E7">
      <w:pPr>
        <w:jc w:val="center"/>
        <w:rPr>
          <w:b/>
          <w:i/>
          <w:sz w:val="16"/>
          <w:szCs w:val="16"/>
          <w:u w:val="single"/>
        </w:rPr>
      </w:pPr>
    </w:p>
    <w:p w:rsidR="00EF78E7" w:rsidRDefault="00EF78E7" w:rsidP="00EF78E7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Определить комплексы действующих значений токов во всех ветвях, воспользовавшись одним из методов расчета линейных электрических цепей.</w:t>
      </w:r>
    </w:p>
    <w:p w:rsidR="00EF78E7" w:rsidRDefault="00EF78E7" w:rsidP="00EF78E7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Определить показания ваттметров.</w:t>
      </w:r>
    </w:p>
    <w:p w:rsidR="00EF78E7" w:rsidRDefault="00EF78E7" w:rsidP="00EF78E7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Составить баланс активных и реактивных мощностей. </w:t>
      </w:r>
    </w:p>
    <w:p w:rsidR="00EF78E7" w:rsidRDefault="00EF78E7" w:rsidP="00EF78E7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Построить в масштабе топографическую диаграмму напряжений, совместив ее с векторной диаграммой токов.</w:t>
      </w:r>
    </w:p>
    <w:p w:rsidR="00EF78E7" w:rsidRDefault="00EF78E7" w:rsidP="00EF78E7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Записать в общем виде уравнения по законам Кирхгофа в дифференциальной и комплексной формах, полагая, что между двумя индуктивностями есть магнитная связь.</w:t>
      </w:r>
    </w:p>
    <w:p w:rsidR="00EF78E7" w:rsidRPr="00EF78E7" w:rsidRDefault="00EF78E7" w:rsidP="00EF78E7">
      <w:pPr>
        <w:jc w:val="center"/>
        <w:rPr>
          <w:sz w:val="32"/>
          <w:szCs w:val="32"/>
        </w:rPr>
      </w:pPr>
    </w:p>
    <w:p w:rsidR="00EF78E7" w:rsidRPr="00EF78E7" w:rsidRDefault="00EF78E7" w:rsidP="00EF78E7">
      <w:pPr>
        <w:jc w:val="center"/>
        <w:rPr>
          <w:sz w:val="32"/>
          <w:szCs w:val="32"/>
        </w:rPr>
      </w:pPr>
    </w:p>
    <w:p w:rsidR="00EF78E7" w:rsidRPr="00166339" w:rsidRDefault="00EF78E7" w:rsidP="00EF78E7">
      <w:pPr>
        <w:rPr>
          <w:b/>
          <w:sz w:val="32"/>
          <w:szCs w:val="32"/>
        </w:rPr>
      </w:pPr>
      <w:r w:rsidRPr="00166339">
        <w:rPr>
          <w:b/>
          <w:sz w:val="32"/>
          <w:szCs w:val="32"/>
        </w:rPr>
        <w:t>2.2. Методические рекомендации к выполнению</w:t>
      </w:r>
    </w:p>
    <w:p w:rsidR="00EF78E7" w:rsidRPr="00F96317" w:rsidRDefault="00EF78E7" w:rsidP="00EF78E7">
      <w:pPr>
        <w:rPr>
          <w:sz w:val="16"/>
          <w:szCs w:val="16"/>
        </w:rPr>
      </w:pPr>
    </w:p>
    <w:p w:rsidR="00EF78E7" w:rsidRDefault="00EF78E7" w:rsidP="00EF78E7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По исходной схеме электрической цепи и машинной распечатке индивидуального задания сформируйте свою расчетную схему.</w:t>
      </w:r>
    </w:p>
    <w:p w:rsidR="00EF78E7" w:rsidRPr="002A7D26" w:rsidRDefault="00EF78E7" w:rsidP="00EF78E7">
      <w:pPr>
        <w:pStyle w:val="1"/>
        <w:rPr>
          <w:b/>
          <w:sz w:val="32"/>
          <w:szCs w:val="32"/>
        </w:rPr>
      </w:pPr>
      <w:r>
        <w:rPr>
          <w:sz w:val="32"/>
          <w:szCs w:val="32"/>
        </w:rPr>
        <w:t>В столбцах распечатки указаны величины активных сопротивлений, индуктивностей, емкостей, действующие значения и начальные фазы источников ЭДС соответственно элементов первой, второй и третьей ветвей электрической схемы. Если в распечатке указано нулевое значение − это означает, что данный элемент в расчетной схеме отсутствует</w:t>
      </w:r>
      <w:r w:rsidRPr="002A7D26">
        <w:rPr>
          <w:b/>
          <w:sz w:val="32"/>
          <w:szCs w:val="32"/>
        </w:rPr>
        <w:t xml:space="preserve">. Так, например, для индивидуального задания 222222-1 расчетная схема приобретает вид, представленный на рис.2.2. </w:t>
      </w:r>
    </w:p>
    <w:p w:rsidR="00EF78E7" w:rsidRDefault="00EF78E7" w:rsidP="00EF78E7">
      <w:pPr>
        <w:rPr>
          <w:sz w:val="32"/>
          <w:szCs w:val="32"/>
        </w:rPr>
      </w:pPr>
    </w:p>
    <w:p w:rsidR="00EF78E7" w:rsidRDefault="00EF78E7" w:rsidP="00EF78E7">
      <w:pPr>
        <w:ind w:firstLine="284"/>
        <w:jc w:val="center"/>
      </w:pPr>
      <w:r w:rsidRPr="00E375F3">
        <w:rPr>
          <w:lang w:val="en-US"/>
        </w:rPr>
        <w:object w:dxaOrig="9645" w:dyaOrig="4770">
          <v:shape id="_x0000_i1026" type="#_x0000_t75" style="width:482.4pt;height:238.8pt" o:ole="">
            <v:imagedata r:id="rId9" o:title=""/>
          </v:shape>
          <o:OLEObject Type="Embed" ProgID="Word.Picture.8" ShapeID="_x0000_i1026" DrawAspect="Content" ObjectID="_1462779502" r:id="rId10"/>
        </w:object>
      </w:r>
    </w:p>
    <w:p w:rsidR="00EF78E7" w:rsidRDefault="00EF78E7" w:rsidP="00EF78E7">
      <w:pPr>
        <w:rPr>
          <w:sz w:val="32"/>
          <w:szCs w:val="32"/>
        </w:rPr>
      </w:pPr>
      <w:r>
        <w:rPr>
          <w:sz w:val="32"/>
          <w:szCs w:val="32"/>
        </w:rPr>
        <w:t xml:space="preserve">В машинной распечатке индивидуального задания активные сопротивления </w:t>
      </w:r>
      <w:r>
        <w:rPr>
          <w:i/>
          <w:sz w:val="32"/>
          <w:szCs w:val="32"/>
        </w:rPr>
        <w:t>R</w:t>
      </w:r>
      <w:r>
        <w:rPr>
          <w:sz w:val="32"/>
          <w:szCs w:val="32"/>
        </w:rPr>
        <w:t xml:space="preserve"> указаны в Омах [Oм], индуктивности </w:t>
      </w:r>
      <w:r>
        <w:rPr>
          <w:i/>
          <w:sz w:val="32"/>
          <w:szCs w:val="32"/>
        </w:rPr>
        <w:t xml:space="preserve">L – </w:t>
      </w:r>
      <w:r>
        <w:rPr>
          <w:sz w:val="32"/>
          <w:szCs w:val="32"/>
        </w:rPr>
        <w:t xml:space="preserve">в миллиГенри [мГн], емкости </w:t>
      </w:r>
      <w:r>
        <w:rPr>
          <w:i/>
          <w:sz w:val="32"/>
          <w:szCs w:val="32"/>
        </w:rPr>
        <w:t xml:space="preserve">C – </w:t>
      </w:r>
      <w:r>
        <w:rPr>
          <w:sz w:val="32"/>
          <w:szCs w:val="32"/>
        </w:rPr>
        <w:t xml:space="preserve">в микроФарадах [мкФ], действующие значения ЭДС источников </w:t>
      </w:r>
      <w:r>
        <w:rPr>
          <w:i/>
          <w:sz w:val="32"/>
          <w:szCs w:val="32"/>
        </w:rPr>
        <w:t xml:space="preserve">Е – </w:t>
      </w:r>
      <w:r>
        <w:rPr>
          <w:sz w:val="32"/>
          <w:szCs w:val="32"/>
        </w:rPr>
        <w:t>[В], начальная фаза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φ</w:t>
      </w:r>
      <w:r>
        <w:rPr>
          <w:i/>
          <w:sz w:val="32"/>
          <w:szCs w:val="32"/>
        </w:rPr>
        <w:t xml:space="preserve"> – </w:t>
      </w:r>
      <w:r>
        <w:rPr>
          <w:sz w:val="32"/>
          <w:szCs w:val="32"/>
        </w:rPr>
        <w:t xml:space="preserve">в градусах [град]. Для всех вариантов частоту </w:t>
      </w:r>
      <w:r>
        <w:rPr>
          <w:i/>
          <w:sz w:val="32"/>
          <w:szCs w:val="32"/>
        </w:rPr>
        <w:t>f</w:t>
      </w:r>
      <w:r>
        <w:rPr>
          <w:sz w:val="32"/>
          <w:szCs w:val="32"/>
        </w:rPr>
        <w:t xml:space="preserve"> принять равной 50 Гц.</w:t>
      </w:r>
    </w:p>
    <w:p w:rsidR="00EF78E7" w:rsidRPr="00166339" w:rsidRDefault="00EF78E7" w:rsidP="00EF78E7">
      <w:pPr>
        <w:jc w:val="center"/>
      </w:pPr>
    </w:p>
    <w:p w:rsidR="00EF78E7" w:rsidRDefault="00EF78E7">
      <w:r>
        <w:t xml:space="preserve">                       </w:t>
      </w:r>
    </w:p>
    <w:p w:rsidR="00EF78E7" w:rsidRPr="00EF78E7" w:rsidRDefault="00EF78E7" w:rsidP="00EF78E7"/>
    <w:p w:rsidR="00EF78E7" w:rsidRPr="00EF78E7" w:rsidRDefault="00EF78E7" w:rsidP="00EF78E7"/>
    <w:p w:rsidR="00EF78E7" w:rsidRPr="00EF78E7" w:rsidRDefault="00EF78E7" w:rsidP="00EF78E7"/>
    <w:p w:rsidR="00EF78E7" w:rsidRDefault="001F4827" w:rsidP="00EF78E7">
      <w:r w:rsidRPr="001F4827">
        <w:object w:dxaOrig="9355" w:dyaOrig="3739">
          <v:shape id="_x0000_i1027" type="#_x0000_t75" style="width:468pt;height:187.2pt" o:ole="">
            <v:imagedata r:id="rId11" o:title=""/>
          </v:shape>
          <o:OLEObject Type="Embed" ProgID="Word.Document.12" ShapeID="_x0000_i1027" DrawAspect="Content" ObjectID="_1462779503" r:id="rId12"/>
        </w:object>
      </w:r>
    </w:p>
    <w:p w:rsidR="003B3406" w:rsidRPr="00EF78E7" w:rsidRDefault="00EF78E7" w:rsidP="00EF78E7">
      <w:r>
        <w:t xml:space="preserve">                                                                    </w:t>
      </w:r>
    </w:p>
    <w:sectPr w:rsidR="003B3406" w:rsidRPr="00EF78E7" w:rsidSect="003B340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B5" w:rsidRDefault="00DE04B5" w:rsidP="00EF78E7">
      <w:r>
        <w:separator/>
      </w:r>
    </w:p>
  </w:endnote>
  <w:endnote w:type="continuationSeparator" w:id="0">
    <w:p w:rsidR="00DE04B5" w:rsidRDefault="00DE04B5" w:rsidP="00EF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E7" w:rsidRDefault="00EF78E7">
    <w:pPr>
      <w:pStyle w:val="a5"/>
    </w:pPr>
    <w:r>
      <w:t xml:space="preserve">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B5" w:rsidRDefault="00DE04B5" w:rsidP="00EF78E7">
      <w:r>
        <w:separator/>
      </w:r>
    </w:p>
  </w:footnote>
  <w:footnote w:type="continuationSeparator" w:id="0">
    <w:p w:rsidR="00DE04B5" w:rsidRDefault="00DE04B5" w:rsidP="00EF7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67B8"/>
    <w:multiLevelType w:val="hybridMultilevel"/>
    <w:tmpl w:val="776A9BB2"/>
    <w:lvl w:ilvl="0" w:tplc="CEC88E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8E7"/>
    <w:rsid w:val="000D13B4"/>
    <w:rsid w:val="001F4827"/>
    <w:rsid w:val="00245096"/>
    <w:rsid w:val="002A7D26"/>
    <w:rsid w:val="003B3406"/>
    <w:rsid w:val="003D3661"/>
    <w:rsid w:val="00B6131C"/>
    <w:rsid w:val="00DE04B5"/>
    <w:rsid w:val="00E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 1"/>
    <w:basedOn w:val="a"/>
    <w:rsid w:val="00EF78E7"/>
  </w:style>
  <w:style w:type="paragraph" w:styleId="a3">
    <w:name w:val="header"/>
    <w:basedOn w:val="a"/>
    <w:link w:val="a4"/>
    <w:uiPriority w:val="99"/>
    <w:semiHidden/>
    <w:unhideWhenUsed/>
    <w:rsid w:val="00EF7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78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F7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78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Ильнур</cp:lastModifiedBy>
  <cp:revision>3</cp:revision>
  <dcterms:created xsi:type="dcterms:W3CDTF">2014-05-27T05:28:00Z</dcterms:created>
  <dcterms:modified xsi:type="dcterms:W3CDTF">2014-05-28T04:52:00Z</dcterms:modified>
</cp:coreProperties>
</file>