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46" w:rsidRDefault="00812C46" w:rsidP="00812C4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Задача 4.1</w:t>
      </w:r>
    </w:p>
    <w:p w:rsidR="00812C46" w:rsidRDefault="00812C46" w:rsidP="00812C46">
      <w:pPr>
        <w:jc w:val="both"/>
        <w:rPr>
          <w:i/>
          <w:iCs/>
        </w:rPr>
      </w:pPr>
      <w:r>
        <w:rPr>
          <w:i/>
          <w:iCs/>
        </w:rPr>
        <w:tab/>
        <w:t xml:space="preserve">Однофазный трансформатор имеет номинальную мощность </w:t>
      </w:r>
      <w:r w:rsidRPr="00482A04">
        <w:rPr>
          <w:i/>
          <w:iCs/>
          <w:position w:val="-12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4" o:title=""/>
          </v:shape>
          <o:OLEObject Type="Embed" ProgID="Equation.3" ShapeID="_x0000_i1025" DrawAspect="Content" ObjectID="_1462658397" r:id="rId5"/>
        </w:object>
      </w:r>
      <w:r>
        <w:rPr>
          <w:i/>
          <w:iCs/>
        </w:rPr>
        <w:t xml:space="preserve">, напряжение первичной обмотки </w:t>
      </w:r>
      <w:r w:rsidRPr="00482A04">
        <w:rPr>
          <w:i/>
          <w:iCs/>
          <w:position w:val="-12"/>
        </w:rPr>
        <w:object w:dxaOrig="499" w:dyaOrig="380">
          <v:shape id="_x0000_i1026" type="#_x0000_t75" style="width:24.75pt;height:18.75pt" o:ole="">
            <v:imagedata r:id="rId6" o:title=""/>
          </v:shape>
          <o:OLEObject Type="Embed" ProgID="Equation.3" ShapeID="_x0000_i1026" DrawAspect="Content" ObjectID="_1462658398" r:id="rId7"/>
        </w:object>
      </w:r>
      <w:r>
        <w:rPr>
          <w:i/>
          <w:iCs/>
        </w:rPr>
        <w:t xml:space="preserve">, напряжение холостого хода вторичной обмотки </w:t>
      </w:r>
      <w:r w:rsidRPr="00482A04">
        <w:rPr>
          <w:i/>
          <w:iCs/>
          <w:position w:val="-12"/>
        </w:rPr>
        <w:object w:dxaOrig="540" w:dyaOrig="380">
          <v:shape id="_x0000_i1027" type="#_x0000_t75" style="width:27pt;height:18.75pt" o:ole="">
            <v:imagedata r:id="rId8" o:title=""/>
          </v:shape>
          <o:OLEObject Type="Embed" ProgID="Equation.3" ShapeID="_x0000_i1027" DrawAspect="Content" ObjectID="_1462658399" r:id="rId9"/>
        </w:object>
      </w:r>
      <w:r>
        <w:rPr>
          <w:i/>
          <w:iCs/>
        </w:rPr>
        <w:t xml:space="preserve">, напряжение короткого замыкания </w:t>
      </w:r>
      <w:r w:rsidRPr="00482A04">
        <w:rPr>
          <w:i/>
          <w:iCs/>
          <w:position w:val="-12"/>
        </w:rPr>
        <w:object w:dxaOrig="580" w:dyaOrig="380">
          <v:shape id="_x0000_i1028" type="#_x0000_t75" style="width:29.25pt;height:18.75pt" o:ole="">
            <v:imagedata r:id="rId10" o:title=""/>
          </v:shape>
          <o:OLEObject Type="Embed" ProgID="Equation.3" ShapeID="_x0000_i1028" DrawAspect="Content" ObjectID="_1462658400" r:id="rId11"/>
        </w:object>
      </w:r>
      <w:r>
        <w:rPr>
          <w:i/>
          <w:iCs/>
        </w:rPr>
        <w:t xml:space="preserve">, мощность короткого замыкания </w:t>
      </w:r>
      <w:r w:rsidRPr="00482A04">
        <w:rPr>
          <w:i/>
          <w:iCs/>
          <w:position w:val="-12"/>
        </w:rPr>
        <w:object w:dxaOrig="320" w:dyaOrig="380">
          <v:shape id="_x0000_i1029" type="#_x0000_t75" style="width:15.75pt;height:18.75pt" o:ole="">
            <v:imagedata r:id="rId12" o:title=""/>
          </v:shape>
          <o:OLEObject Type="Embed" ProgID="Equation.3" ShapeID="_x0000_i1029" DrawAspect="Content" ObjectID="_1462658401" r:id="rId13"/>
        </w:object>
      </w:r>
      <w:r>
        <w:rPr>
          <w:i/>
          <w:iCs/>
        </w:rPr>
        <w:t xml:space="preserve">, мощность холостого хода </w:t>
      </w:r>
      <w:r w:rsidRPr="00482A04">
        <w:rPr>
          <w:i/>
          <w:iCs/>
          <w:position w:val="-12"/>
        </w:rPr>
        <w:object w:dxaOrig="300" w:dyaOrig="380">
          <v:shape id="_x0000_i1030" type="#_x0000_t75" style="width:15pt;height:18.75pt" o:ole="">
            <v:imagedata r:id="rId14" o:title=""/>
          </v:shape>
          <o:OLEObject Type="Embed" ProgID="Equation.3" ShapeID="_x0000_i1030" DrawAspect="Content" ObjectID="_1462658402" r:id="rId15"/>
        </w:object>
      </w:r>
      <w:r>
        <w:rPr>
          <w:i/>
          <w:iCs/>
        </w:rPr>
        <w:t>. Ток холостого хода составляет 10% от номинального тока первичной обмотки.</w:t>
      </w:r>
    </w:p>
    <w:p w:rsidR="00812C46" w:rsidRDefault="00812C46" w:rsidP="00812C46">
      <w:pPr>
        <w:jc w:val="both"/>
        <w:rPr>
          <w:i/>
          <w:iCs/>
        </w:rPr>
      </w:pPr>
      <w:r>
        <w:rPr>
          <w:i/>
          <w:iCs/>
        </w:rPr>
        <w:tab/>
      </w:r>
      <w:r w:rsidRPr="00482A04">
        <w:rPr>
          <w:i/>
          <w:iCs/>
          <w:u w:val="single"/>
        </w:rPr>
        <w:t>Рассчитать</w:t>
      </w:r>
      <w:r>
        <w:rPr>
          <w:i/>
          <w:iCs/>
        </w:rPr>
        <w:t xml:space="preserve">: а) коэффициент трансформации; б) ток холостого хода; </w:t>
      </w:r>
    </w:p>
    <w:p w:rsidR="00812C46" w:rsidRDefault="00812C46" w:rsidP="00812C46">
      <w:pPr>
        <w:jc w:val="both"/>
        <w:rPr>
          <w:i/>
          <w:iCs/>
        </w:rPr>
      </w:pPr>
      <w:r>
        <w:rPr>
          <w:i/>
          <w:iCs/>
        </w:rPr>
        <w:t xml:space="preserve">в) </w:t>
      </w:r>
      <w:r w:rsidRPr="00482A04">
        <w:rPr>
          <w:i/>
          <w:iCs/>
          <w:position w:val="-12"/>
        </w:rPr>
        <w:object w:dxaOrig="720" w:dyaOrig="380">
          <v:shape id="_x0000_i1031" type="#_x0000_t75" style="width:36pt;height:18.75pt" o:ole="">
            <v:imagedata r:id="rId16" o:title=""/>
          </v:shape>
          <o:OLEObject Type="Embed" ProgID="Equation.3" ShapeID="_x0000_i1031" DrawAspect="Content" ObjectID="_1462658403" r:id="rId17"/>
        </w:object>
      </w:r>
      <w:r>
        <w:rPr>
          <w:i/>
          <w:iCs/>
        </w:rPr>
        <w:t xml:space="preserve"> в режиме холостого хода; г) </w:t>
      </w:r>
      <w:proofErr w:type="gramStart"/>
      <w:r>
        <w:rPr>
          <w:i/>
          <w:iCs/>
        </w:rPr>
        <w:t>активную</w:t>
      </w:r>
      <w:proofErr w:type="gramEnd"/>
      <w:r>
        <w:rPr>
          <w:i/>
          <w:iCs/>
        </w:rPr>
        <w:t xml:space="preserve">, реактивную составляющие сопротивления короткого замыкания; </w:t>
      </w:r>
      <w:proofErr w:type="spellStart"/>
      <w:r>
        <w:rPr>
          <w:i/>
          <w:iCs/>
        </w:rPr>
        <w:t>д</w:t>
      </w:r>
      <w:proofErr w:type="spellEnd"/>
      <w:r>
        <w:rPr>
          <w:i/>
          <w:iCs/>
        </w:rPr>
        <w:t xml:space="preserve">) КПД при нагрузке </w:t>
      </w:r>
      <w:r w:rsidRPr="00482A04">
        <w:rPr>
          <w:i/>
          <w:iCs/>
          <w:position w:val="-10"/>
        </w:rPr>
        <w:object w:dxaOrig="1060" w:dyaOrig="340">
          <v:shape id="_x0000_i1032" type="#_x0000_t75" style="width:53.25pt;height:17.25pt" o:ole="">
            <v:imagedata r:id="rId18" o:title=""/>
          </v:shape>
          <o:OLEObject Type="Embed" ProgID="Equation.3" ShapeID="_x0000_i1032" DrawAspect="Content" ObjectID="_1462658404" r:id="rId19"/>
        </w:object>
      </w:r>
      <w:r>
        <w:rPr>
          <w:i/>
          <w:iCs/>
        </w:rPr>
        <w:t xml:space="preserve"> от номинальной для активной нагрузки.</w:t>
      </w:r>
    </w:p>
    <w:p w:rsidR="00812C46" w:rsidRDefault="00812C46" w:rsidP="00812C46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1"/>
        <w:gridCol w:w="1389"/>
        <w:gridCol w:w="1379"/>
        <w:gridCol w:w="1381"/>
        <w:gridCol w:w="1372"/>
        <w:gridCol w:w="1379"/>
        <w:gridCol w:w="1380"/>
      </w:tblGrid>
      <w:tr w:rsidR="00812C46" w:rsidRPr="00CF2768" w:rsidTr="00137491"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sz w:val="24"/>
                <w:szCs w:val="24"/>
              </w:rPr>
              <w:t>Номер варианта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sz w:val="24"/>
                <w:szCs w:val="24"/>
              </w:rPr>
              <w:t>Данные к задаче 4.1</w:t>
            </w:r>
          </w:p>
        </w:tc>
      </w:tr>
      <w:tr w:rsidR="00812C46" w:rsidRPr="00CF2768" w:rsidTr="00137491"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position w:val="-12"/>
                <w:sz w:val="24"/>
                <w:szCs w:val="24"/>
              </w:rPr>
              <w:object w:dxaOrig="1160" w:dyaOrig="380">
                <v:shape id="_x0000_i1033" type="#_x0000_t75" style="width:57.75pt;height:18.75pt" o:ole="">
                  <v:imagedata r:id="rId20" o:title=""/>
                </v:shape>
                <o:OLEObject Type="Embed" ProgID="Equation.3" ShapeID="_x0000_i1033" DrawAspect="Content" ObjectID="_1462658405" r:id="rId21"/>
              </w:objec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position w:val="-12"/>
                <w:sz w:val="24"/>
                <w:szCs w:val="24"/>
              </w:rPr>
              <w:object w:dxaOrig="820" w:dyaOrig="380">
                <v:shape id="_x0000_i1034" type="#_x0000_t75" style="width:41.25pt;height:18.75pt" o:ole="">
                  <v:imagedata r:id="rId22" o:title=""/>
                </v:shape>
                <o:OLEObject Type="Embed" ProgID="Equation.3" ShapeID="_x0000_i1034" DrawAspect="Content" ObjectID="_1462658406" r:id="rId23"/>
              </w:obje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position w:val="-12"/>
                <w:sz w:val="24"/>
                <w:szCs w:val="24"/>
              </w:rPr>
              <w:object w:dxaOrig="859" w:dyaOrig="380">
                <v:shape id="_x0000_i1035" type="#_x0000_t75" style="width:42.75pt;height:18.75pt" o:ole="">
                  <v:imagedata r:id="rId24" o:title=""/>
                </v:shape>
                <o:OLEObject Type="Embed" ProgID="Equation.3" ShapeID="_x0000_i1035" DrawAspect="Content" ObjectID="_1462658407" r:id="rId25"/>
              </w:objec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position w:val="-12"/>
              </w:rPr>
              <w:object w:dxaOrig="580" w:dyaOrig="380">
                <v:shape id="_x0000_i1036" type="#_x0000_t75" style="width:29.25pt;height:18.75pt" o:ole="">
                  <v:imagedata r:id="rId10" o:title=""/>
                </v:shape>
                <o:OLEObject Type="Embed" ProgID="Equation.3" ShapeID="_x0000_i1036" DrawAspect="Content" ObjectID="_1462658408" r:id="rId26"/>
              </w:objec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position w:val="-12"/>
              </w:rPr>
              <w:object w:dxaOrig="820" w:dyaOrig="380">
                <v:shape id="_x0000_i1037" type="#_x0000_t75" style="width:41.25pt;height:18.75pt" o:ole="">
                  <v:imagedata r:id="rId27" o:title=""/>
                </v:shape>
                <o:OLEObject Type="Embed" ProgID="Equation.3" ShapeID="_x0000_i1037" DrawAspect="Content" ObjectID="_1462658409" r:id="rId28"/>
              </w:objec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position w:val="-12"/>
              </w:rPr>
              <w:object w:dxaOrig="820" w:dyaOrig="380">
                <v:shape id="_x0000_i1038" type="#_x0000_t75" style="width:41.25pt;height:18.75pt" o:ole="">
                  <v:imagedata r:id="rId29" o:title=""/>
                </v:shape>
                <o:OLEObject Type="Embed" ProgID="Equation.3" ShapeID="_x0000_i1038" DrawAspect="Content" ObjectID="_1462658410" r:id="rId30"/>
              </w:object>
            </w:r>
          </w:p>
        </w:tc>
      </w:tr>
      <w:tr w:rsidR="00812C46" w:rsidRPr="00CF2768" w:rsidTr="00137491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660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90</w:t>
            </w:r>
          </w:p>
        </w:tc>
      </w:tr>
    </w:tbl>
    <w:p w:rsidR="00812C46" w:rsidRDefault="00812C46" w:rsidP="00812C46">
      <w:pPr>
        <w:jc w:val="both"/>
        <w:rPr>
          <w:b/>
          <w:bCs/>
          <w:i/>
          <w:iCs/>
          <w:u w:val="single"/>
        </w:rPr>
      </w:pPr>
    </w:p>
    <w:p w:rsidR="00812C46" w:rsidRDefault="00812C46" w:rsidP="00812C4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Задача 4.2</w:t>
      </w:r>
    </w:p>
    <w:p w:rsidR="00812C46" w:rsidRDefault="00812C46" w:rsidP="00812C46">
      <w:pPr>
        <w:jc w:val="both"/>
        <w:rPr>
          <w:i/>
          <w:iCs/>
        </w:rPr>
      </w:pPr>
      <w:r w:rsidRPr="00137491">
        <w:rPr>
          <w:i/>
          <w:iCs/>
        </w:rPr>
        <w:tab/>
        <w:t>Трехфазный трансформатор характеризуется следующими номинальными</w:t>
      </w:r>
      <w:r>
        <w:rPr>
          <w:i/>
          <w:iCs/>
        </w:rPr>
        <w:t xml:space="preserve"> величинами: мощность </w:t>
      </w:r>
      <w:r w:rsidRPr="00482A04">
        <w:rPr>
          <w:i/>
          <w:iCs/>
          <w:position w:val="-12"/>
        </w:rPr>
        <w:object w:dxaOrig="400" w:dyaOrig="380">
          <v:shape id="_x0000_i1039" type="#_x0000_t75" style="width:20.25pt;height:18.75pt" o:ole="">
            <v:imagedata r:id="rId4" o:title=""/>
          </v:shape>
          <o:OLEObject Type="Embed" ProgID="Equation.3" ShapeID="_x0000_i1039" DrawAspect="Content" ObjectID="_1462658411" r:id="rId31"/>
        </w:object>
      </w:r>
      <w:r>
        <w:rPr>
          <w:i/>
          <w:iCs/>
        </w:rPr>
        <w:t xml:space="preserve">, высшее линейное напряжение </w:t>
      </w:r>
      <w:r w:rsidRPr="00E75FA1">
        <w:rPr>
          <w:i/>
          <w:iCs/>
          <w:position w:val="-12"/>
        </w:rPr>
        <w:object w:dxaOrig="499" w:dyaOrig="380">
          <v:shape id="_x0000_i1040" type="#_x0000_t75" style="width:24.75pt;height:18.75pt" o:ole="">
            <v:imagedata r:id="rId6" o:title=""/>
          </v:shape>
          <o:OLEObject Type="Embed" ProgID="Equation.3" ShapeID="_x0000_i1040" DrawAspect="Content" ObjectID="_1462658412" r:id="rId32"/>
        </w:object>
      </w:r>
      <w:r>
        <w:rPr>
          <w:i/>
          <w:iCs/>
        </w:rPr>
        <w:t xml:space="preserve">; низшее линейное напряжение </w:t>
      </w:r>
      <w:r w:rsidRPr="00482A04">
        <w:rPr>
          <w:i/>
          <w:iCs/>
          <w:position w:val="-12"/>
        </w:rPr>
        <w:object w:dxaOrig="540" w:dyaOrig="380">
          <v:shape id="_x0000_i1041" type="#_x0000_t75" style="width:27pt;height:18.75pt" o:ole="">
            <v:imagedata r:id="rId8" o:title=""/>
          </v:shape>
          <o:OLEObject Type="Embed" ProgID="Equation.3" ShapeID="_x0000_i1041" DrawAspect="Content" ObjectID="_1462658413" r:id="rId33"/>
        </w:object>
      </w:r>
      <w:r>
        <w:rPr>
          <w:i/>
          <w:iCs/>
        </w:rPr>
        <w:t xml:space="preserve">. Схема соединения обмоток трансформатора </w:t>
      </w:r>
      <w:r w:rsidRPr="00E75FA1">
        <w:rPr>
          <w:i/>
          <w:iCs/>
          <w:position w:val="-6"/>
        </w:rPr>
        <w:object w:dxaOrig="660" w:dyaOrig="300">
          <v:shape id="_x0000_i1042" type="#_x0000_t75" style="width:33pt;height:15pt" o:ole="">
            <v:imagedata r:id="rId34" o:title=""/>
          </v:shape>
          <o:OLEObject Type="Embed" ProgID="Equation.3" ShapeID="_x0000_i1042" DrawAspect="Content" ObjectID="_1462658414" r:id="rId35"/>
        </w:object>
      </w:r>
      <w:r>
        <w:rPr>
          <w:i/>
          <w:iCs/>
        </w:rPr>
        <w:t xml:space="preserve">. Мощность потерь холостого хода </w:t>
      </w:r>
      <w:r w:rsidRPr="00482A04">
        <w:rPr>
          <w:i/>
          <w:iCs/>
          <w:position w:val="-12"/>
        </w:rPr>
        <w:object w:dxaOrig="480" w:dyaOrig="380">
          <v:shape id="_x0000_i1043" type="#_x0000_t75" style="width:24pt;height:18.75pt" o:ole="">
            <v:imagedata r:id="rId36" o:title=""/>
          </v:shape>
          <o:OLEObject Type="Embed" ProgID="Equation.3" ShapeID="_x0000_i1043" DrawAspect="Content" ObjectID="_1462658415" r:id="rId37"/>
        </w:object>
      </w:r>
      <w:r>
        <w:rPr>
          <w:i/>
          <w:iCs/>
        </w:rPr>
        <w:t xml:space="preserve"> (при первичном напряжении равном </w:t>
      </w:r>
      <w:proofErr w:type="gramStart"/>
      <w:r>
        <w:rPr>
          <w:i/>
          <w:iCs/>
        </w:rPr>
        <w:t>номинальному</w:t>
      </w:r>
      <w:proofErr w:type="gramEnd"/>
      <w:r>
        <w:rPr>
          <w:i/>
          <w:iCs/>
        </w:rPr>
        <w:t xml:space="preserve">); мощность потерь короткого замыкания </w:t>
      </w:r>
      <w:r w:rsidRPr="00482A04">
        <w:rPr>
          <w:i/>
          <w:iCs/>
          <w:position w:val="-12"/>
        </w:rPr>
        <w:object w:dxaOrig="440" w:dyaOrig="380">
          <v:shape id="_x0000_i1044" type="#_x0000_t75" style="width:21.75pt;height:18.75pt" o:ole="">
            <v:imagedata r:id="rId38" o:title=""/>
          </v:shape>
          <o:OLEObject Type="Embed" ProgID="Equation.3" ShapeID="_x0000_i1044" DrawAspect="Content" ObjectID="_1462658416" r:id="rId39"/>
        </w:object>
      </w:r>
      <w:r>
        <w:rPr>
          <w:i/>
          <w:iCs/>
        </w:rPr>
        <w:t xml:space="preserve"> (при токах в обмотках равных номинальным).</w:t>
      </w:r>
    </w:p>
    <w:p w:rsidR="00812C46" w:rsidRDefault="00812C46" w:rsidP="00812C46">
      <w:pPr>
        <w:jc w:val="both"/>
        <w:rPr>
          <w:i/>
          <w:iCs/>
        </w:rPr>
      </w:pPr>
      <w:r>
        <w:rPr>
          <w:i/>
          <w:iCs/>
        </w:rPr>
        <w:tab/>
        <w:t xml:space="preserve">Определить: а) коэффициент трансформации; б) фазные напряжения первичной и вторичной обмоток при холостом ходе; в) номинальные токи в обмотках трансформатора; г) активное сопротивление фазы первичной и вторичной обмоток; </w:t>
      </w:r>
      <w:proofErr w:type="spellStart"/>
      <w:r>
        <w:rPr>
          <w:i/>
          <w:iCs/>
        </w:rPr>
        <w:t>д</w:t>
      </w:r>
      <w:proofErr w:type="spellEnd"/>
      <w:r>
        <w:rPr>
          <w:i/>
          <w:iCs/>
        </w:rPr>
        <w:t xml:space="preserve">) КПД трансформатора при </w:t>
      </w:r>
      <w:r w:rsidRPr="00806B1A">
        <w:rPr>
          <w:i/>
          <w:iCs/>
          <w:position w:val="-12"/>
        </w:rPr>
        <w:object w:dxaOrig="1359" w:dyaOrig="380">
          <v:shape id="_x0000_i1045" type="#_x0000_t75" style="width:68.25pt;height:18.75pt" o:ole="">
            <v:imagedata r:id="rId40" o:title=""/>
          </v:shape>
          <o:OLEObject Type="Embed" ProgID="Equation.3" ShapeID="_x0000_i1045" DrawAspect="Content" ObjectID="_1462658417" r:id="rId41"/>
        </w:object>
      </w:r>
      <w:r>
        <w:rPr>
          <w:i/>
          <w:iCs/>
        </w:rPr>
        <w:t xml:space="preserve"> и коэффициенте загрузки </w:t>
      </w:r>
      <w:r w:rsidRPr="00806B1A">
        <w:rPr>
          <w:i/>
          <w:iCs/>
          <w:position w:val="-10"/>
        </w:rPr>
        <w:object w:dxaOrig="1020" w:dyaOrig="340">
          <v:shape id="_x0000_i1046" type="#_x0000_t75" style="width:51pt;height:17.25pt" o:ole="">
            <v:imagedata r:id="rId42" o:title=""/>
          </v:shape>
          <o:OLEObject Type="Embed" ProgID="Equation.3" ShapeID="_x0000_i1046" DrawAspect="Content" ObjectID="_1462658418" r:id="rId43"/>
        </w:object>
      </w:r>
      <w:r>
        <w:rPr>
          <w:i/>
          <w:iCs/>
        </w:rPr>
        <w:t>.</w:t>
      </w:r>
    </w:p>
    <w:p w:rsidR="00812C46" w:rsidRDefault="00812C46" w:rsidP="00812C46">
      <w:pPr>
        <w:jc w:val="both"/>
        <w:rPr>
          <w:i/>
          <w:iCs/>
        </w:rPr>
      </w:pPr>
      <w:r>
        <w:rPr>
          <w:i/>
          <w:iCs/>
        </w:rPr>
        <w:tab/>
      </w:r>
      <w:proofErr w:type="gramStart"/>
      <w:r>
        <w:rPr>
          <w:i/>
          <w:iCs/>
          <w:u w:val="single"/>
        </w:rPr>
        <w:t>Указание:</w:t>
      </w:r>
      <w:r>
        <w:rPr>
          <w:i/>
          <w:iCs/>
        </w:rPr>
        <w:t xml:space="preserve"> принять, что в  опыте короткого замыкания мощность потерь делится поровну между первичной и вторичной обмотками.</w:t>
      </w:r>
      <w:proofErr w:type="gramEnd"/>
    </w:p>
    <w:p w:rsidR="00812C46" w:rsidRDefault="00812C46" w:rsidP="00812C46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1661"/>
        <w:gridCol w:w="1654"/>
        <w:gridCol w:w="1655"/>
        <w:gridCol w:w="1654"/>
        <w:gridCol w:w="1655"/>
      </w:tblGrid>
      <w:tr w:rsidR="00812C46" w:rsidRPr="00CF2768" w:rsidTr="00812C46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sz w:val="24"/>
                <w:szCs w:val="24"/>
              </w:rPr>
              <w:t>Номер варианта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sz w:val="24"/>
                <w:szCs w:val="24"/>
              </w:rPr>
              <w:t>Данные к задаче 4.2</w:t>
            </w:r>
          </w:p>
        </w:tc>
      </w:tr>
      <w:tr w:rsidR="00812C46" w:rsidRPr="00CF2768" w:rsidTr="00812C46"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position w:val="-12"/>
                <w:sz w:val="24"/>
                <w:szCs w:val="24"/>
              </w:rPr>
              <w:object w:dxaOrig="1160" w:dyaOrig="380">
                <v:shape id="_x0000_i1047" type="#_x0000_t75" style="width:57.75pt;height:18.75pt" o:ole="">
                  <v:imagedata r:id="rId20" o:title=""/>
                </v:shape>
                <o:OLEObject Type="Embed" ProgID="Equation.3" ShapeID="_x0000_i1047" DrawAspect="Content" ObjectID="_1462658419" r:id="rId44"/>
              </w:objec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position w:val="-12"/>
                <w:sz w:val="24"/>
                <w:szCs w:val="24"/>
              </w:rPr>
              <w:object w:dxaOrig="820" w:dyaOrig="380">
                <v:shape id="_x0000_i1048" type="#_x0000_t75" style="width:41.25pt;height:18.75pt" o:ole="">
                  <v:imagedata r:id="rId22" o:title=""/>
                </v:shape>
                <o:OLEObject Type="Embed" ProgID="Equation.3" ShapeID="_x0000_i1048" DrawAspect="Content" ObjectID="_1462658420" r:id="rId45"/>
              </w:objec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position w:val="-12"/>
                <w:sz w:val="24"/>
                <w:szCs w:val="24"/>
              </w:rPr>
              <w:object w:dxaOrig="859" w:dyaOrig="380">
                <v:shape id="_x0000_i1049" type="#_x0000_t75" style="width:42.75pt;height:18.75pt" o:ole="">
                  <v:imagedata r:id="rId24" o:title=""/>
                </v:shape>
                <o:OLEObject Type="Embed" ProgID="Equation.3" ShapeID="_x0000_i1049" DrawAspect="Content" ObjectID="_1462658421" r:id="rId46"/>
              </w:objec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position w:val="-12"/>
              </w:rPr>
              <w:object w:dxaOrig="820" w:dyaOrig="380">
                <v:shape id="_x0000_i1050" type="#_x0000_t75" style="width:41.25pt;height:18.75pt" o:ole="">
                  <v:imagedata r:id="rId29" o:title=""/>
                </v:shape>
                <o:OLEObject Type="Embed" ProgID="Equation.3" ShapeID="_x0000_i1050" DrawAspect="Content" ObjectID="_1462658422" r:id="rId47"/>
              </w:objec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position w:val="-12"/>
              </w:rPr>
              <w:object w:dxaOrig="820" w:dyaOrig="380">
                <v:shape id="_x0000_i1051" type="#_x0000_t75" style="width:41.25pt;height:18.75pt" o:ole="">
                  <v:imagedata r:id="rId27" o:title=""/>
                </v:shape>
                <o:OLEObject Type="Embed" ProgID="Equation.3" ShapeID="_x0000_i1051" DrawAspect="Content" ObjectID="_1462658423" r:id="rId48"/>
              </w:object>
            </w:r>
          </w:p>
        </w:tc>
      </w:tr>
      <w:tr w:rsidR="00812C46" w:rsidRPr="00CF2768" w:rsidTr="00812C46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230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850</w:t>
            </w:r>
          </w:p>
        </w:tc>
      </w:tr>
    </w:tbl>
    <w:p w:rsidR="00812C46" w:rsidRDefault="00812C46" w:rsidP="00812C46">
      <w:pPr>
        <w:jc w:val="both"/>
        <w:rPr>
          <w:b/>
          <w:bCs/>
          <w:i/>
          <w:iCs/>
          <w:u w:val="single"/>
        </w:rPr>
      </w:pPr>
    </w:p>
    <w:p w:rsidR="00812C46" w:rsidRDefault="00812C46" w:rsidP="00812C46">
      <w:pPr>
        <w:jc w:val="both"/>
        <w:rPr>
          <w:b/>
          <w:bCs/>
          <w:i/>
          <w:iCs/>
          <w:u w:val="single"/>
        </w:rPr>
      </w:pPr>
    </w:p>
    <w:p w:rsidR="00812C46" w:rsidRDefault="00812C46" w:rsidP="00812C46">
      <w:pPr>
        <w:jc w:val="both"/>
        <w:rPr>
          <w:b/>
          <w:bCs/>
          <w:i/>
          <w:iCs/>
          <w:u w:val="single"/>
        </w:rPr>
      </w:pPr>
    </w:p>
    <w:p w:rsidR="00812C46" w:rsidRDefault="00812C46" w:rsidP="00812C46">
      <w:pPr>
        <w:jc w:val="both"/>
        <w:rPr>
          <w:b/>
          <w:bCs/>
          <w:i/>
          <w:iCs/>
          <w:u w:val="single"/>
        </w:rPr>
      </w:pPr>
    </w:p>
    <w:p w:rsidR="00812C46" w:rsidRDefault="00812C46" w:rsidP="00812C46">
      <w:pPr>
        <w:jc w:val="both"/>
        <w:rPr>
          <w:b/>
          <w:bCs/>
          <w:i/>
          <w:iCs/>
          <w:u w:val="single"/>
        </w:rPr>
      </w:pPr>
    </w:p>
    <w:p w:rsidR="00812C46" w:rsidRDefault="00812C46" w:rsidP="00812C4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Задача 4.3</w:t>
      </w:r>
    </w:p>
    <w:p w:rsidR="00812C46" w:rsidRDefault="00812C46" w:rsidP="00812C46">
      <w:pPr>
        <w:jc w:val="both"/>
        <w:rPr>
          <w:i/>
          <w:iCs/>
        </w:rPr>
      </w:pPr>
      <w:r>
        <w:rPr>
          <w:i/>
          <w:iCs/>
        </w:rPr>
        <w:tab/>
      </w:r>
      <w:proofErr w:type="gramStart"/>
      <w:r>
        <w:rPr>
          <w:i/>
          <w:iCs/>
        </w:rPr>
        <w:t xml:space="preserve">Трехфазный трансформатор характеризуют следующие номинальные величины: мощность </w:t>
      </w:r>
      <w:r w:rsidRPr="00482A04">
        <w:rPr>
          <w:i/>
          <w:iCs/>
          <w:position w:val="-12"/>
        </w:rPr>
        <w:object w:dxaOrig="400" w:dyaOrig="380">
          <v:shape id="_x0000_i1052" type="#_x0000_t75" style="width:20.25pt;height:18.75pt" o:ole="">
            <v:imagedata r:id="rId4" o:title=""/>
          </v:shape>
          <o:OLEObject Type="Embed" ProgID="Equation.3" ShapeID="_x0000_i1052" DrawAspect="Content" ObjectID="_1462658424" r:id="rId49"/>
        </w:object>
      </w:r>
      <w:r>
        <w:rPr>
          <w:i/>
          <w:iCs/>
        </w:rPr>
        <w:t xml:space="preserve">; высшее (первичное) линейное напряжение  </w:t>
      </w:r>
      <w:r w:rsidRPr="00E75FA1">
        <w:rPr>
          <w:i/>
          <w:iCs/>
          <w:position w:val="-12"/>
        </w:rPr>
        <w:object w:dxaOrig="499" w:dyaOrig="380">
          <v:shape id="_x0000_i1053" type="#_x0000_t75" style="width:24.75pt;height:18.75pt" o:ole="">
            <v:imagedata r:id="rId6" o:title=""/>
          </v:shape>
          <o:OLEObject Type="Embed" ProgID="Equation.3" ShapeID="_x0000_i1053" DrawAspect="Content" ObjectID="_1462658425" r:id="rId50"/>
        </w:object>
      </w:r>
      <w:r>
        <w:rPr>
          <w:i/>
          <w:iCs/>
        </w:rPr>
        <w:t xml:space="preserve">;  низшее (вторичное) линейное  напряжение </w:t>
      </w:r>
      <w:r w:rsidRPr="00482A04">
        <w:rPr>
          <w:i/>
          <w:iCs/>
          <w:position w:val="-12"/>
        </w:rPr>
        <w:object w:dxaOrig="540" w:dyaOrig="380">
          <v:shape id="_x0000_i1054" type="#_x0000_t75" style="width:27pt;height:18.75pt" o:ole="">
            <v:imagedata r:id="rId8" o:title=""/>
          </v:shape>
          <o:OLEObject Type="Embed" ProgID="Equation.3" ShapeID="_x0000_i1054" DrawAspect="Content" ObjectID="_1462658426" r:id="rId51"/>
        </w:object>
      </w:r>
      <w:r>
        <w:rPr>
          <w:i/>
          <w:iCs/>
        </w:rPr>
        <w:t xml:space="preserve">; КПД </w:t>
      </w:r>
      <w:r w:rsidRPr="0009792D">
        <w:rPr>
          <w:i/>
          <w:iCs/>
          <w:position w:val="-12"/>
        </w:rPr>
        <w:object w:dxaOrig="380" w:dyaOrig="380">
          <v:shape id="_x0000_i1055" type="#_x0000_t75" style="width:18.75pt;height:18.75pt" o:ole="">
            <v:imagedata r:id="rId52" o:title=""/>
          </v:shape>
          <o:OLEObject Type="Embed" ProgID="Equation.3" ShapeID="_x0000_i1055" DrawAspect="Content" ObjectID="_1462658427" r:id="rId53"/>
        </w:object>
      </w:r>
      <w:r>
        <w:rPr>
          <w:i/>
          <w:iCs/>
        </w:rPr>
        <w:t xml:space="preserve">. Процентное значение напряжения короткого замыкания </w:t>
      </w:r>
      <w:r w:rsidRPr="00482A04">
        <w:rPr>
          <w:i/>
          <w:iCs/>
          <w:position w:val="-12"/>
        </w:rPr>
        <w:object w:dxaOrig="580" w:dyaOrig="380">
          <v:shape id="_x0000_i1056" type="#_x0000_t75" style="width:29.25pt;height:18.75pt" o:ole="">
            <v:imagedata r:id="rId10" o:title=""/>
          </v:shape>
          <o:OLEObject Type="Embed" ProgID="Equation.3" ShapeID="_x0000_i1056" DrawAspect="Content" ObjectID="_1462658428" r:id="rId54"/>
        </w:object>
      </w:r>
      <w:r>
        <w:rPr>
          <w:i/>
          <w:iCs/>
        </w:rPr>
        <w:t xml:space="preserve">; мощность потерь короткого замыкания </w:t>
      </w:r>
      <w:r w:rsidRPr="00482A04">
        <w:rPr>
          <w:i/>
          <w:iCs/>
          <w:position w:val="-12"/>
        </w:rPr>
        <w:object w:dxaOrig="440" w:dyaOrig="380">
          <v:shape id="_x0000_i1057" type="#_x0000_t75" style="width:21.75pt;height:18.75pt" o:ole="">
            <v:imagedata r:id="rId38" o:title=""/>
          </v:shape>
          <o:OLEObject Type="Embed" ProgID="Equation.3" ShapeID="_x0000_i1057" DrawAspect="Content" ObjectID="_1462658429" r:id="rId55"/>
        </w:object>
      </w:r>
      <w:r>
        <w:rPr>
          <w:i/>
          <w:iCs/>
        </w:rPr>
        <w:t xml:space="preserve"> (при токах в обмотках равных номинальным).</w:t>
      </w:r>
      <w:proofErr w:type="gramEnd"/>
      <w:r>
        <w:rPr>
          <w:i/>
          <w:iCs/>
        </w:rPr>
        <w:t xml:space="preserve"> Схема соединения обмоток </w:t>
      </w:r>
      <w:r w:rsidRPr="0009792D">
        <w:rPr>
          <w:i/>
          <w:iCs/>
          <w:position w:val="-6"/>
        </w:rPr>
        <w:object w:dxaOrig="620" w:dyaOrig="300">
          <v:shape id="_x0000_i1058" type="#_x0000_t75" style="width:30.75pt;height:15pt" o:ole="">
            <v:imagedata r:id="rId56" o:title=""/>
          </v:shape>
          <o:OLEObject Type="Embed" ProgID="Equation.3" ShapeID="_x0000_i1058" DrawAspect="Content" ObjectID="_1462658430" r:id="rId57"/>
        </w:object>
      </w:r>
      <w:r>
        <w:rPr>
          <w:i/>
          <w:iCs/>
        </w:rPr>
        <w:t>.</w:t>
      </w:r>
    </w:p>
    <w:p w:rsidR="00812C46" w:rsidRDefault="00812C46" w:rsidP="00812C46">
      <w:pPr>
        <w:jc w:val="both"/>
        <w:rPr>
          <w:i/>
          <w:iCs/>
        </w:rPr>
      </w:pPr>
      <w:r>
        <w:rPr>
          <w:i/>
          <w:iCs/>
        </w:rPr>
        <w:tab/>
        <w:t xml:space="preserve">Определить: а) номинальные токи в обмотках трансформатора; б) фазные напряжения обмоток при холостом ходе; в) коэффициент трансформации фазных напряжений; г) мощность потерь холостого хода при </w:t>
      </w:r>
      <w:r w:rsidRPr="00A75787">
        <w:rPr>
          <w:i/>
          <w:iCs/>
          <w:position w:val="-12"/>
        </w:rPr>
        <w:object w:dxaOrig="1120" w:dyaOrig="380">
          <v:shape id="_x0000_i1059" type="#_x0000_t75" style="width:56.25pt;height:18.75pt" o:ole="">
            <v:imagedata r:id="rId58" o:title=""/>
          </v:shape>
          <o:OLEObject Type="Embed" ProgID="Equation.3" ShapeID="_x0000_i1059" DrawAspect="Content" ObjectID="_1462658431" r:id="rId59"/>
        </w:object>
      </w:r>
      <w:r>
        <w:rPr>
          <w:i/>
          <w:iCs/>
        </w:rPr>
        <w:t xml:space="preserve">; </w:t>
      </w:r>
      <w:proofErr w:type="spellStart"/>
      <w:r>
        <w:rPr>
          <w:i/>
          <w:iCs/>
        </w:rPr>
        <w:t>д</w:t>
      </w:r>
      <w:proofErr w:type="spellEnd"/>
      <w:r>
        <w:rPr>
          <w:i/>
          <w:iCs/>
        </w:rPr>
        <w:t xml:space="preserve">) активную и реактивную составляющие напряжения короткого замыкания;  е) КПД трансформатора при коэффициенте загрузки </w:t>
      </w:r>
      <w:r w:rsidRPr="00420049">
        <w:rPr>
          <w:i/>
          <w:iCs/>
          <w:position w:val="-10"/>
        </w:rPr>
        <w:object w:dxaOrig="880" w:dyaOrig="340">
          <v:shape id="_x0000_i1060" type="#_x0000_t75" style="width:44.25pt;height:17.25pt" o:ole="">
            <v:imagedata r:id="rId60" o:title=""/>
          </v:shape>
          <o:OLEObject Type="Embed" ProgID="Equation.3" ShapeID="_x0000_i1060" DrawAspect="Content" ObjectID="_1462658432" r:id="rId61"/>
        </w:object>
      </w:r>
      <w:r>
        <w:rPr>
          <w:i/>
          <w:iCs/>
        </w:rPr>
        <w:t xml:space="preserve"> и </w:t>
      </w:r>
      <w:r w:rsidRPr="00A75787">
        <w:rPr>
          <w:i/>
          <w:iCs/>
          <w:position w:val="-12"/>
        </w:rPr>
        <w:object w:dxaOrig="1359" w:dyaOrig="380">
          <v:shape id="_x0000_i1061" type="#_x0000_t75" style="width:68.25pt;height:18.75pt" o:ole="">
            <v:imagedata r:id="rId62" o:title=""/>
          </v:shape>
          <o:OLEObject Type="Embed" ProgID="Equation.3" ShapeID="_x0000_i1061" DrawAspect="Content" ObjectID="_1462658433" r:id="rId63"/>
        </w:object>
      </w:r>
      <w:r>
        <w:rPr>
          <w:i/>
          <w:iCs/>
        </w:rPr>
        <w:t>.</w:t>
      </w:r>
    </w:p>
    <w:p w:rsidR="00812C46" w:rsidRDefault="00812C46" w:rsidP="00812C46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1388"/>
        <w:gridCol w:w="1382"/>
        <w:gridCol w:w="1380"/>
        <w:gridCol w:w="1375"/>
        <w:gridCol w:w="1382"/>
        <w:gridCol w:w="1372"/>
      </w:tblGrid>
      <w:tr w:rsidR="00812C46" w:rsidRPr="00CF2768" w:rsidTr="00137491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sz w:val="24"/>
                <w:szCs w:val="24"/>
              </w:rPr>
              <w:t>Номер варианта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sz w:val="24"/>
                <w:szCs w:val="24"/>
              </w:rPr>
              <w:t>Данные к задаче 4.3</w:t>
            </w:r>
          </w:p>
        </w:tc>
      </w:tr>
      <w:tr w:rsidR="00812C46" w:rsidRPr="00CF2768" w:rsidTr="00137491"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position w:val="-12"/>
                <w:sz w:val="24"/>
                <w:szCs w:val="24"/>
              </w:rPr>
              <w:object w:dxaOrig="1160" w:dyaOrig="380">
                <v:shape id="_x0000_i1062" type="#_x0000_t75" style="width:57.75pt;height:18.75pt" o:ole="">
                  <v:imagedata r:id="rId20" o:title=""/>
                </v:shape>
                <o:OLEObject Type="Embed" ProgID="Equation.3" ShapeID="_x0000_i1062" DrawAspect="Content" ObjectID="_1462658434" r:id="rId64"/>
              </w:objec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position w:val="-12"/>
                <w:sz w:val="24"/>
                <w:szCs w:val="24"/>
              </w:rPr>
              <w:object w:dxaOrig="940" w:dyaOrig="380">
                <v:shape id="_x0000_i1063" type="#_x0000_t75" style="width:47.25pt;height:18.75pt" o:ole="">
                  <v:imagedata r:id="rId65" o:title=""/>
                </v:shape>
                <o:OLEObject Type="Embed" ProgID="Equation.3" ShapeID="_x0000_i1063" DrawAspect="Content" ObjectID="_1462658435" r:id="rId66"/>
              </w:objec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position w:val="-12"/>
                <w:sz w:val="24"/>
                <w:szCs w:val="24"/>
              </w:rPr>
              <w:object w:dxaOrig="859" w:dyaOrig="380">
                <v:shape id="_x0000_i1064" type="#_x0000_t75" style="width:42.75pt;height:18.75pt" o:ole="">
                  <v:imagedata r:id="rId24" o:title=""/>
                </v:shape>
                <o:OLEObject Type="Embed" ProgID="Equation.3" ShapeID="_x0000_i1064" DrawAspect="Content" ObjectID="_1462658436" r:id="rId67"/>
              </w:objec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position w:val="-16"/>
                <w:sz w:val="24"/>
                <w:szCs w:val="24"/>
              </w:rPr>
              <w:object w:dxaOrig="700" w:dyaOrig="420">
                <v:shape id="_x0000_i1065" type="#_x0000_t75" style="width:35.25pt;height:21pt" o:ole="">
                  <v:imagedata r:id="rId68" o:title=""/>
                </v:shape>
                <o:OLEObject Type="Embed" ProgID="Equation.3" ShapeID="_x0000_i1065" DrawAspect="Content" ObjectID="_1462658437" r:id="rId69"/>
              </w:objec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position w:val="-12"/>
              </w:rPr>
              <w:object w:dxaOrig="960" w:dyaOrig="380">
                <v:shape id="_x0000_i1066" type="#_x0000_t75" style="width:48pt;height:18.75pt" o:ole="">
                  <v:imagedata r:id="rId70" o:title=""/>
                </v:shape>
                <o:OLEObject Type="Embed" ProgID="Equation.3" ShapeID="_x0000_i1066" DrawAspect="Content" ObjectID="_1462658438" r:id="rId71"/>
              </w:objec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position w:val="-12"/>
              </w:rPr>
              <w:object w:dxaOrig="580" w:dyaOrig="380">
                <v:shape id="_x0000_i1067" type="#_x0000_t75" style="width:29.25pt;height:18.75pt" o:ole="">
                  <v:imagedata r:id="rId10" o:title=""/>
                </v:shape>
                <o:OLEObject Type="Embed" ProgID="Equation.3" ShapeID="_x0000_i1067" DrawAspect="Content" ObjectID="_1462658439" r:id="rId72"/>
              </w:object>
            </w:r>
          </w:p>
        </w:tc>
      </w:tr>
      <w:tr w:rsidR="00812C46" w:rsidRPr="00CF2768" w:rsidTr="00137491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2768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96,5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6" w:rsidRPr="00CF2768" w:rsidRDefault="00812C46" w:rsidP="00D83AD9">
            <w:pPr>
              <w:jc w:val="center"/>
              <w:rPr>
                <w:i/>
                <w:iCs/>
                <w:sz w:val="24"/>
                <w:szCs w:val="24"/>
              </w:rPr>
            </w:pPr>
            <w:r w:rsidRPr="00CF2768">
              <w:rPr>
                <w:i/>
                <w:iCs/>
                <w:sz w:val="24"/>
                <w:szCs w:val="24"/>
              </w:rPr>
              <w:t>5,5</w:t>
            </w:r>
          </w:p>
        </w:tc>
      </w:tr>
    </w:tbl>
    <w:p w:rsidR="00857BEA" w:rsidRDefault="00857BEA"/>
    <w:p w:rsidR="006E2F7B" w:rsidRDefault="006E2F7B"/>
    <w:sectPr w:rsidR="006E2F7B" w:rsidSect="00BC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C46"/>
    <w:rsid w:val="00137491"/>
    <w:rsid w:val="006E2F7B"/>
    <w:rsid w:val="00812C46"/>
    <w:rsid w:val="00857BEA"/>
    <w:rsid w:val="00BC248E"/>
    <w:rsid w:val="00DD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3.bin"/><Relationship Id="rId63" Type="http://schemas.openxmlformats.org/officeDocument/2006/relationships/oleObject" Target="embeddings/oleObject37.bin"/><Relationship Id="rId68" Type="http://schemas.openxmlformats.org/officeDocument/2006/relationships/image" Target="media/image25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1.bin"/><Relationship Id="rId58" Type="http://schemas.openxmlformats.org/officeDocument/2006/relationships/image" Target="media/image21.wmf"/><Relationship Id="rId66" Type="http://schemas.openxmlformats.org/officeDocument/2006/relationships/oleObject" Target="embeddings/oleObject39.bin"/><Relationship Id="rId7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4.bin"/><Relationship Id="rId61" Type="http://schemas.openxmlformats.org/officeDocument/2006/relationships/oleObject" Target="embeddings/oleObject3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image" Target="media/image20.wmf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1.bin"/><Relationship Id="rId8" Type="http://schemas.openxmlformats.org/officeDocument/2006/relationships/image" Target="media/image3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0.bin"/><Relationship Id="rId20" Type="http://schemas.openxmlformats.org/officeDocument/2006/relationships/image" Target="media/image9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2.bin"/><Relationship Id="rId62" Type="http://schemas.openxmlformats.org/officeDocument/2006/relationships/image" Target="media/image23.wmf"/><Relationship Id="rId70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2014-05-12T16:26:00Z</dcterms:created>
  <dcterms:modified xsi:type="dcterms:W3CDTF">2014-05-26T19:13:00Z</dcterms:modified>
</cp:coreProperties>
</file>