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C" w:rsidRPr="00981B4A" w:rsidRDefault="007F18EC" w:rsidP="00B95EAE">
      <w:pPr>
        <w:pStyle w:val="a3"/>
        <w:numPr>
          <w:ilvl w:val="0"/>
          <w:numId w:val="2"/>
        </w:numPr>
      </w:pPr>
      <w:bookmarkStart w:id="0" w:name="_GoBack"/>
      <w:bookmarkEnd w:id="0"/>
      <w:r w:rsidRPr="00981B4A">
        <w:t xml:space="preserve">В таблице приведены результаты измерений толщины слюдяных пластинок </w:t>
      </w:r>
      <w:proofErr w:type="gramStart"/>
      <w:r w:rsidRPr="00981B4A">
        <w:t xml:space="preserve">( </w:t>
      </w:r>
      <w:proofErr w:type="gramEnd"/>
      <w:r w:rsidRPr="00B95EAE">
        <w:rPr>
          <w:lang w:val="en-US"/>
        </w:rPr>
        <w:t>x</w:t>
      </w:r>
      <w:r w:rsidRPr="00981B4A">
        <w:t xml:space="preserve"> 10</w:t>
      </w:r>
      <w:r w:rsidRPr="00B95EAE">
        <w:rPr>
          <w:vertAlign w:val="superscript"/>
        </w:rPr>
        <w:t>-3</w:t>
      </w:r>
      <w:r w:rsidRPr="00981B4A">
        <w:t xml:space="preserve"> мм), используемых для изготовления конденсаторов.</w:t>
      </w:r>
    </w:p>
    <w:p w:rsidR="007F18EC" w:rsidRPr="00981B4A" w:rsidRDefault="007F18EC" w:rsidP="007F18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46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39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36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40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51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36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40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  <w:rPr>
                <w:lang w:val="en-US"/>
              </w:rPr>
            </w:pPr>
            <w:r w:rsidRPr="00981B4A">
              <w:t>2</w:t>
            </w:r>
            <w:r w:rsidRPr="00981B4A"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45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35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25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35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40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35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41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30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31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52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37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35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29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41</w:t>
            </w:r>
          </w:p>
        </w:tc>
      </w:tr>
      <w:tr w:rsidR="007F18EC" w:rsidRPr="00981B4A" w:rsidTr="007B6568"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12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43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34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32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38</w:t>
            </w:r>
          </w:p>
        </w:tc>
        <w:tc>
          <w:tcPr>
            <w:tcW w:w="852" w:type="dxa"/>
          </w:tcPr>
          <w:p w:rsidR="007F18EC" w:rsidRPr="00981B4A" w:rsidRDefault="007F18EC" w:rsidP="007B6568">
            <w:pPr>
              <w:jc w:val="both"/>
            </w:pPr>
            <w:r w:rsidRPr="00981B4A">
              <w:t>46</w:t>
            </w:r>
          </w:p>
        </w:tc>
      </w:tr>
    </w:tbl>
    <w:p w:rsidR="007F18EC" w:rsidRPr="00981B4A" w:rsidRDefault="007F18EC" w:rsidP="007F18EC">
      <w:pPr>
        <w:jc w:val="both"/>
      </w:pPr>
      <w:r w:rsidRPr="00981B4A">
        <w:t>1. Построить статистические функцию распределения  и гистограмму толщины пластинок.</w:t>
      </w:r>
    </w:p>
    <w:p w:rsidR="007F18EC" w:rsidRPr="00981B4A" w:rsidRDefault="007F18EC" w:rsidP="007F18EC">
      <w:pPr>
        <w:jc w:val="both"/>
      </w:pPr>
      <w:r w:rsidRPr="00981B4A">
        <w:t>2. Вычислить оценки МО и дисперсии.</w:t>
      </w:r>
    </w:p>
    <w:p w:rsidR="007F18EC" w:rsidRPr="00981B4A" w:rsidRDefault="007F18EC" w:rsidP="007F18EC">
      <w:pPr>
        <w:jc w:val="both"/>
      </w:pPr>
      <w:r w:rsidRPr="00981B4A">
        <w:t xml:space="preserve">3. Определить доверительный интервал для оценки МО при </w:t>
      </w:r>
      <w:r w:rsidRPr="00981B4A">
        <w:sym w:font="Symbol" w:char="F062"/>
      </w:r>
      <w:r w:rsidRPr="00981B4A">
        <w:t>=0,9.</w:t>
      </w:r>
    </w:p>
    <w:p w:rsidR="007F18EC" w:rsidRPr="00981B4A" w:rsidRDefault="007F18EC" w:rsidP="007F18EC">
      <w:pPr>
        <w:jc w:val="both"/>
      </w:pPr>
      <w:r w:rsidRPr="00981B4A">
        <w:t xml:space="preserve">4. Проверить согласованность результатов измерений с нормальным законом распределения по критерию </w:t>
      </w:r>
      <w:r w:rsidRPr="00981B4A">
        <w:sym w:font="Symbol" w:char="F063"/>
      </w:r>
      <w:r w:rsidRPr="00981B4A">
        <w:rPr>
          <w:vertAlign w:val="superscript"/>
        </w:rPr>
        <w:t>2</w:t>
      </w:r>
      <w:r w:rsidRPr="00981B4A">
        <w:t>.</w:t>
      </w:r>
    </w:p>
    <w:p w:rsidR="007F18EC" w:rsidRPr="00981B4A" w:rsidRDefault="007F18EC" w:rsidP="007F18EC">
      <w:pPr>
        <w:jc w:val="both"/>
      </w:pPr>
      <w:r w:rsidRPr="00981B4A">
        <w:t>5. Теоретическое распределение построить на одном графике с эмпирическим (с гистограммой).</w:t>
      </w:r>
    </w:p>
    <w:p w:rsidR="003B5C93" w:rsidRDefault="003B5C93"/>
    <w:sectPr w:rsidR="003B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7AD1642D"/>
    <w:multiLevelType w:val="hybridMultilevel"/>
    <w:tmpl w:val="B088D380"/>
    <w:lvl w:ilvl="0" w:tplc="A3428D6A">
      <w:start w:val="15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8"/>
    <w:rsid w:val="00156E97"/>
    <w:rsid w:val="003B5C93"/>
    <w:rsid w:val="007F18EC"/>
    <w:rsid w:val="00B95EAE"/>
    <w:rsid w:val="00E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ANDREY13</dc:creator>
  <cp:lastModifiedBy>Панюжевы</cp:lastModifiedBy>
  <cp:revision>2</cp:revision>
  <dcterms:created xsi:type="dcterms:W3CDTF">2014-05-27T06:04:00Z</dcterms:created>
  <dcterms:modified xsi:type="dcterms:W3CDTF">2014-05-27T06:04:00Z</dcterms:modified>
</cp:coreProperties>
</file>