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0B" w:rsidRPr="00EA230B" w:rsidRDefault="00EA230B" w:rsidP="00EA230B">
      <w:pPr>
        <w:rPr>
          <w:rFonts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Задачи</w:t>
      </w:r>
    </w:p>
    <w:p w:rsidR="00EA230B" w:rsidRPr="00EA230B" w:rsidRDefault="00EA230B" w:rsidP="00EA23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EA230B">
        <w:rPr>
          <w:rFonts w:ascii="ArialMT" w:hAnsi="ArialMT" w:cs="ArialMT"/>
          <w:sz w:val="28"/>
          <w:szCs w:val="28"/>
        </w:rPr>
        <w:t>Н. Киселёв, проживающий в г. Ноябрьск, в 2004 г. окончил среднюю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школу. В июле того же года он приехал в г. Москву с целью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поступления в институт. Однако в приеме документов ему отказали,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сославшись на то, что он не является жителем г. Москвы.</w:t>
      </w:r>
    </w:p>
    <w:p w:rsidR="00EA230B" w:rsidRDefault="00EA230B" w:rsidP="00EA230B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Правомерны ли такие действия?</w:t>
      </w:r>
    </w:p>
    <w:p w:rsidR="00EA230B" w:rsidRPr="00EA230B" w:rsidRDefault="00EA230B" w:rsidP="00EA23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EA230B">
        <w:rPr>
          <w:rFonts w:ascii="ArialMT" w:hAnsi="ArialMT" w:cs="ArialMT"/>
          <w:sz w:val="28"/>
          <w:szCs w:val="28"/>
        </w:rPr>
        <w:t>Н. Сентябрёв ушел в горы на охоту, но домой не вернулся. По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словам местных жителей, в тот день в горах сошла лавина. Поиски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Сентябрёва не дали результата. Спустя несколько месяцев жена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Сентябрёва обратилась в суд с просьбой признать его умершим.</w:t>
      </w:r>
    </w:p>
    <w:p w:rsidR="00EA230B" w:rsidRDefault="00EA230B" w:rsidP="00EA230B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Какое решение должен принять суд?</w:t>
      </w:r>
    </w:p>
    <w:p w:rsidR="00EA230B" w:rsidRPr="00EA230B" w:rsidRDefault="00EA230B" w:rsidP="00EA23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EA230B">
        <w:rPr>
          <w:rFonts w:ascii="ArialMT" w:hAnsi="ArialMT" w:cs="ArialMT"/>
          <w:sz w:val="28"/>
          <w:szCs w:val="28"/>
        </w:rPr>
        <w:t>После успешного окончания института приказом директора от 13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июля ее перевели на должность заместителя главного бухгалтера без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ее согласия. Обосновывая свои действия, администрация сослал ась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на то, что после перевода Богачевой на должность заместителя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главного бухгалтера условия ее работы не изменились, а заработная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плата существенно возросла, поэтому согласия работника на такой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перевод не требовалось. Богданова, будучи не согласна с действиями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администрации, поскольку изменился характер и объем работы,</w:t>
      </w:r>
    </w:p>
    <w:p w:rsidR="00EA230B" w:rsidRDefault="00EA230B" w:rsidP="00EA23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обратилась с заявлением в КТС. Какое решение должна принять</w:t>
      </w:r>
    </w:p>
    <w:p w:rsidR="00EA230B" w:rsidRPr="00D7152C" w:rsidRDefault="00EA230B" w:rsidP="00EA230B">
      <w:pPr>
        <w:rPr>
          <w:rFonts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комиссия по трудовым спорам?</w:t>
      </w:r>
    </w:p>
    <w:p w:rsidR="00EA230B" w:rsidRPr="00EA230B" w:rsidRDefault="00EA230B" w:rsidP="00EA230B">
      <w:pPr>
        <w:rPr>
          <w:rFonts w:cs="ArialMT"/>
          <w:sz w:val="28"/>
          <w:szCs w:val="28"/>
        </w:rPr>
      </w:pPr>
    </w:p>
    <w:p w:rsidR="001441D6" w:rsidRDefault="001441D6"/>
    <w:sectPr w:rsidR="001441D6" w:rsidSect="0014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5E1"/>
    <w:multiLevelType w:val="hybridMultilevel"/>
    <w:tmpl w:val="814CA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30B"/>
    <w:rsid w:val="001441D6"/>
    <w:rsid w:val="00353EF9"/>
    <w:rsid w:val="00AC635B"/>
    <w:rsid w:val="00EA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Krokoz™ Inc.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2014-05-05T12:21:00Z</dcterms:created>
  <dcterms:modified xsi:type="dcterms:W3CDTF">2014-05-05T12:25:00Z</dcterms:modified>
</cp:coreProperties>
</file>