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8D" w:rsidRPr="007E531F" w:rsidRDefault="0079028D" w:rsidP="0079028D">
      <w:pPr>
        <w:pStyle w:val="a3"/>
        <w:ind w:left="708" w:firstLine="333"/>
        <w:rPr>
          <w:rFonts w:ascii="Times New Roman" w:hAnsi="Times New Roman" w:cs="Times New Roman"/>
          <w:sz w:val="28"/>
          <w:szCs w:val="28"/>
        </w:rPr>
      </w:pPr>
      <w:r w:rsidRPr="007E531F">
        <w:rPr>
          <w:rFonts w:ascii="Times New Roman" w:hAnsi="Times New Roman" w:cs="Times New Roman"/>
          <w:sz w:val="28"/>
          <w:szCs w:val="28"/>
        </w:rPr>
        <w:t>Пользуясь таблицей стандартных электродных потенциалов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31F">
        <w:rPr>
          <w:rFonts w:ascii="Times New Roman" w:hAnsi="Times New Roman" w:cs="Times New Roman"/>
          <w:sz w:val="28"/>
          <w:szCs w:val="28"/>
        </w:rPr>
        <w:t xml:space="preserve"> составить термодинамический прогноз о возможности протекания окислительно-восстановительной реакции в предлагаемой системе и ее продуктах. Ко</w:t>
      </w:r>
      <w:r w:rsidRPr="007E531F">
        <w:rPr>
          <w:rFonts w:ascii="Times New Roman" w:hAnsi="Times New Roman" w:cs="Times New Roman"/>
          <w:sz w:val="28"/>
          <w:szCs w:val="28"/>
        </w:rPr>
        <w:t>н</w:t>
      </w:r>
      <w:r w:rsidRPr="007E531F">
        <w:rPr>
          <w:rFonts w:ascii="Times New Roman" w:hAnsi="Times New Roman" w:cs="Times New Roman"/>
          <w:sz w:val="28"/>
          <w:szCs w:val="28"/>
        </w:rPr>
        <w:t>кретные исходные данные по вариантам представлены в таблицах.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6"/>
        <w:gridCol w:w="7620"/>
      </w:tblGrid>
      <w:tr w:rsidR="0079028D" w:rsidRPr="007E531F" w:rsidTr="00B71AA3">
        <w:tc>
          <w:tcPr>
            <w:tcW w:w="1576" w:type="dxa"/>
            <w:vAlign w:val="center"/>
          </w:tcPr>
          <w:p w:rsidR="0079028D" w:rsidRPr="007E531F" w:rsidRDefault="0079028D" w:rsidP="00B71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5.11а</w:t>
            </w:r>
          </w:p>
        </w:tc>
        <w:tc>
          <w:tcPr>
            <w:tcW w:w="7620" w:type="dxa"/>
            <w:vAlign w:val="center"/>
          </w:tcPr>
          <w:p w:rsidR="0079028D" w:rsidRPr="007E531F" w:rsidRDefault="0079028D" w:rsidP="00B71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+KI+H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</w:t>
            </w:r>
          </w:p>
        </w:tc>
      </w:tr>
      <w:tr w:rsidR="0079028D" w:rsidRPr="007E531F" w:rsidTr="0079028D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8D" w:rsidRPr="007E531F" w:rsidRDefault="0079028D" w:rsidP="00B71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31F">
              <w:rPr>
                <w:rFonts w:ascii="Times New Roman" w:hAnsi="Times New Roman" w:cs="Times New Roman"/>
                <w:b/>
                <w:sz w:val="28"/>
                <w:szCs w:val="28"/>
              </w:rPr>
              <w:t>5.11б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28D" w:rsidRPr="007E531F" w:rsidRDefault="0079028D" w:rsidP="00B71AA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Au+Br</w:t>
            </w:r>
            <w:r w:rsidRPr="0079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E53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+KBr→</w:t>
            </w:r>
          </w:p>
        </w:tc>
      </w:tr>
    </w:tbl>
    <w:p w:rsidR="000913F6" w:rsidRDefault="000913F6"/>
    <w:sectPr w:rsidR="000913F6" w:rsidSect="0009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8D"/>
    <w:rsid w:val="000913F6"/>
    <w:rsid w:val="0079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8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2014-05-25T09:26:00Z</dcterms:created>
  <dcterms:modified xsi:type="dcterms:W3CDTF">2014-05-25T09:26:00Z</dcterms:modified>
</cp:coreProperties>
</file>