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Если я не получу допуск к сессии, то я пойду на дополнительную сессию. Если я получу допуск совсем или не сдам сессию, то меня могут отчислить. Если меня отчислят, то меня заберут в армию. Если заберут в армию, то это будет плохо так как у меня не будет высшего образования. А если не будет высшего образования, то устроиться на хорошо оплачиваемую работу. А восстановиться на учёбе после армии можно,  но учиться будет сложнее. Если такое будет, то это сильно отразиться на моём будущем, но я прикладываю все силы чтобы такого не было.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chsknorrusss123</dc:creator>
  <cp:lastModifiedBy>chsknorrusss123</cp:lastModifiedBy>
</cp:coreProperties>
</file>