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C9" w:rsidRPr="00F6763F" w:rsidRDefault="001048C9" w:rsidP="001048C9">
      <w:pPr>
        <w:outlineLvl w:val="2"/>
        <w:rPr>
          <w:sz w:val="32"/>
          <w:szCs w:val="32"/>
        </w:rPr>
      </w:pPr>
      <w:r w:rsidRPr="00F6763F">
        <w:rPr>
          <w:i/>
          <w:sz w:val="32"/>
          <w:szCs w:val="32"/>
        </w:rPr>
        <w:t>Определить доверительный интервал</w:t>
      </w:r>
      <w:r w:rsidRPr="00F6763F">
        <w:rPr>
          <w:i/>
          <w:position w:val="-12"/>
          <w:sz w:val="32"/>
          <w:szCs w:val="32"/>
        </w:rPr>
        <w:object w:dxaOrig="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4.75pt" o:ole="">
            <v:imagedata r:id="rId4" o:title=""/>
          </v:shape>
          <o:OLEObject Type="Embed" ProgID="Equation.DSMT4" ShapeID="_x0000_i1025" DrawAspect="Content" ObjectID="_1479069476" r:id="rId5"/>
        </w:object>
      </w:r>
      <w:r w:rsidRPr="00F6763F">
        <w:rPr>
          <w:sz w:val="32"/>
          <w:szCs w:val="32"/>
        </w:rPr>
        <w:t>.</w:t>
      </w:r>
    </w:p>
    <w:p w:rsidR="001048C9" w:rsidRPr="005436E2" w:rsidRDefault="001048C9" w:rsidP="001048C9">
      <w:pPr>
        <w:jc w:val="both"/>
        <w:rPr>
          <w:sz w:val="32"/>
          <w:szCs w:val="32"/>
        </w:rPr>
      </w:pPr>
      <w:r w:rsidRPr="00F6763F">
        <w:rPr>
          <w:b/>
          <w:i/>
          <w:sz w:val="32"/>
          <w:szCs w:val="32"/>
        </w:rPr>
        <w:t>Примеры 1.– 10.</w:t>
      </w:r>
      <w:r w:rsidRPr="005436E2">
        <w:rPr>
          <w:sz w:val="32"/>
          <w:szCs w:val="32"/>
        </w:rPr>
        <w:t xml:space="preserve">  Построить 95-процентный (β=0.95)</w:t>
      </w:r>
      <w:r w:rsidRPr="005436E2">
        <w:rPr>
          <w:position w:val="-10"/>
          <w:sz w:val="32"/>
          <w:szCs w:val="32"/>
        </w:rPr>
        <w:t xml:space="preserve"> </w:t>
      </w:r>
      <w:r w:rsidRPr="005436E2">
        <w:rPr>
          <w:sz w:val="32"/>
          <w:szCs w:val="32"/>
        </w:rPr>
        <w:t xml:space="preserve">доверительный интервал </w:t>
      </w:r>
      <w:r w:rsidRPr="00F6763F">
        <w:rPr>
          <w:position w:val="-16"/>
          <w:sz w:val="32"/>
          <w:szCs w:val="32"/>
        </w:rPr>
        <w:object w:dxaOrig="1100" w:dyaOrig="460">
          <v:shape id="_x0000_i1026" type="#_x0000_t75" style="width:68.25pt;height:29.25pt" o:ole="" fillcolor="window">
            <v:imagedata r:id="rId6" o:title=""/>
          </v:shape>
          <o:OLEObject Type="Embed" ProgID="Equation.DSMT4" ShapeID="_x0000_i1026" DrawAspect="Content" ObjectID="_1479069477" r:id="rId7"/>
        </w:object>
      </w:r>
      <w:r w:rsidRPr="007D02DC">
        <w:rPr>
          <w:rFonts w:ascii="Calibri" w:eastAsia="Calibri" w:hAnsi="Calibri"/>
          <w:position w:val="-14"/>
          <w:sz w:val="32"/>
          <w:szCs w:val="32"/>
          <w:lang w:eastAsia="en-US"/>
        </w:rPr>
        <w:t xml:space="preserve"> </w:t>
      </w:r>
      <w:r w:rsidRPr="005436E2">
        <w:rPr>
          <w:sz w:val="32"/>
          <w:szCs w:val="32"/>
        </w:rPr>
        <w:t xml:space="preserve">для оценки неизвестного математического ожидания </w:t>
      </w:r>
      <w:r w:rsidRPr="00F6763F">
        <w:rPr>
          <w:i/>
          <w:position w:val="-12"/>
          <w:sz w:val="32"/>
          <w:szCs w:val="32"/>
        </w:rPr>
        <w:object w:dxaOrig="380" w:dyaOrig="400">
          <v:shape id="_x0000_i1027" type="#_x0000_t75" style="width:23.25pt;height:24.75pt" o:ole="">
            <v:imagedata r:id="rId4" o:title=""/>
          </v:shape>
          <o:OLEObject Type="Embed" ProgID="Equation.DSMT4" ShapeID="_x0000_i1027" DrawAspect="Content" ObjectID="_1479069478" r:id="rId8"/>
        </w:object>
      </w:r>
      <w:r w:rsidRPr="005436E2">
        <w:rPr>
          <w:sz w:val="32"/>
          <w:szCs w:val="32"/>
        </w:rPr>
        <w:t xml:space="preserve">случайной величины </w:t>
      </w:r>
      <w:r w:rsidRPr="005436E2">
        <w:rPr>
          <w:position w:val="-6"/>
          <w:sz w:val="32"/>
          <w:szCs w:val="32"/>
        </w:rPr>
        <w:object w:dxaOrig="200" w:dyaOrig="279">
          <v:shape id="_x0000_i1028" type="#_x0000_t75" style="width:14.25pt;height:18.75pt" o:ole="">
            <v:imagedata r:id="rId9" o:title=""/>
          </v:shape>
          <o:OLEObject Type="Embed" ProgID="Equation.DSMT4" ShapeID="_x0000_i1028" DrawAspect="Content" ObjectID="_1479069479" r:id="rId10"/>
        </w:object>
      </w:r>
      <w:r w:rsidRPr="005436E2">
        <w:rPr>
          <w:sz w:val="32"/>
          <w:szCs w:val="32"/>
        </w:rPr>
        <w:t xml:space="preserve">, если по </w:t>
      </w:r>
      <w:r w:rsidRPr="005436E2">
        <w:rPr>
          <w:b/>
          <w:i/>
          <w:sz w:val="32"/>
          <w:szCs w:val="32"/>
        </w:rPr>
        <w:t>результатам</w:t>
      </w:r>
      <w:r>
        <w:rPr>
          <w:b/>
          <w:i/>
          <w:sz w:val="32"/>
          <w:szCs w:val="32"/>
        </w:rPr>
        <w:t xml:space="preserve"> </w:t>
      </w:r>
      <w:r w:rsidRPr="00F6763F">
        <w:rPr>
          <w:b/>
          <w:i/>
          <w:sz w:val="32"/>
          <w:szCs w:val="32"/>
        </w:rPr>
        <w:t xml:space="preserve"> </w:t>
      </w:r>
      <w:r w:rsidRPr="00F6763F">
        <w:rPr>
          <w:b/>
          <w:i/>
          <w:sz w:val="32"/>
          <w:szCs w:val="32"/>
          <w:lang w:val="en-US"/>
        </w:rPr>
        <w:t>N</w:t>
      </w:r>
      <w:r w:rsidRPr="00F6763F">
        <w:rPr>
          <w:b/>
          <w:i/>
          <w:sz w:val="32"/>
          <w:szCs w:val="32"/>
        </w:rPr>
        <w:t xml:space="preserve"> = (100 + </w:t>
      </w:r>
      <w:r w:rsidRPr="00F6763F">
        <w:rPr>
          <w:b/>
          <w:i/>
          <w:sz w:val="32"/>
          <w:szCs w:val="32"/>
          <w:lang w:val="en-US"/>
        </w:rPr>
        <w:t>n</w:t>
      </w:r>
      <w:r w:rsidRPr="00F6763F">
        <w:rPr>
          <w:b/>
          <w:i/>
          <w:sz w:val="32"/>
          <w:szCs w:val="32"/>
        </w:rPr>
        <w:t>)</w:t>
      </w:r>
      <w:r w:rsidRPr="005436E2">
        <w:rPr>
          <w:sz w:val="32"/>
          <w:szCs w:val="32"/>
        </w:rPr>
        <w:t xml:space="preserve">  измерений получены оценки  </w:t>
      </w:r>
      <w:r w:rsidRPr="005436E2">
        <w:rPr>
          <w:color w:val="000080"/>
          <w:position w:val="-12"/>
          <w:sz w:val="32"/>
          <w:szCs w:val="32"/>
        </w:rPr>
        <w:object w:dxaOrig="2320" w:dyaOrig="440">
          <v:shape id="_x0000_i1029" type="#_x0000_t75" style="width:116.25pt;height:21.75pt" o:ole="" fillcolor="window">
            <v:imagedata r:id="rId11" o:title=""/>
          </v:shape>
          <o:OLEObject Type="Embed" ProgID="Equation.DSMT4" ShapeID="_x0000_i1029" DrawAspect="Content" ObjectID="_1479069480" r:id="rId12"/>
        </w:object>
      </w:r>
      <w:r w:rsidRPr="005436E2">
        <w:rPr>
          <w:sz w:val="32"/>
          <w:szCs w:val="32"/>
        </w:rPr>
        <w:t xml:space="preserve">  </w:t>
      </w:r>
      <w:r w:rsidRPr="005436E2">
        <w:rPr>
          <w:i/>
          <w:position w:val="-12"/>
          <w:sz w:val="32"/>
          <w:szCs w:val="32"/>
        </w:rPr>
        <w:object w:dxaOrig="2120" w:dyaOrig="440">
          <v:shape id="_x0000_i1030" type="#_x0000_t75" style="width:126.75pt;height:26.25pt" o:ole="" fillcolor="window">
            <v:imagedata r:id="rId13" o:title=""/>
          </v:shape>
          <o:OLEObject Type="Embed" ProgID="Equation.DSMT4" ShapeID="_x0000_i1030" DrawAspect="Content" ObjectID="_1479069481" r:id="rId14"/>
        </w:object>
      </w:r>
    </w:p>
    <w:p w:rsidR="001048C9" w:rsidRPr="005436E2" w:rsidRDefault="001048C9" w:rsidP="001048C9">
      <w:pPr>
        <w:rPr>
          <w:sz w:val="32"/>
          <w:szCs w:val="32"/>
        </w:rPr>
      </w:pPr>
      <w:r w:rsidRPr="005436E2">
        <w:rPr>
          <w:sz w:val="32"/>
          <w:szCs w:val="32"/>
        </w:rPr>
        <w:t xml:space="preserve">☺ Использовать формулу для  доверительного интервала  </w:t>
      </w:r>
    </w:p>
    <w:p w:rsidR="001048C9" w:rsidRPr="005436E2" w:rsidRDefault="001048C9" w:rsidP="001048C9">
      <w:pPr>
        <w:rPr>
          <w:sz w:val="32"/>
          <w:szCs w:val="32"/>
        </w:rPr>
      </w:pPr>
      <w:r>
        <w:rPr>
          <w:position w:val="-16"/>
          <w:sz w:val="32"/>
          <w:szCs w:val="32"/>
        </w:rPr>
        <w:t xml:space="preserve">           </w:t>
      </w:r>
      <w:r w:rsidRPr="005436E2">
        <w:rPr>
          <w:position w:val="-16"/>
          <w:sz w:val="32"/>
          <w:szCs w:val="32"/>
        </w:rPr>
        <w:t xml:space="preserve">       </w:t>
      </w:r>
      <w:r w:rsidRPr="00F6763F">
        <w:rPr>
          <w:position w:val="-18"/>
          <w:sz w:val="32"/>
          <w:szCs w:val="32"/>
        </w:rPr>
        <w:object w:dxaOrig="3640" w:dyaOrig="520">
          <v:shape id="_x0000_i1031" type="#_x0000_t75" style="width:225.75pt;height:33.75pt" o:ole="" fillcolor="window">
            <v:imagedata r:id="rId15" o:title=""/>
          </v:shape>
          <o:OLEObject Type="Embed" ProgID="Equation.DSMT4" ShapeID="_x0000_i1031" DrawAspect="Content" ObjectID="_1479069482" r:id="rId16"/>
        </w:object>
      </w:r>
      <w:r w:rsidRPr="00F6763F">
        <w:rPr>
          <w:position w:val="-34"/>
          <w:sz w:val="32"/>
          <w:szCs w:val="32"/>
        </w:rPr>
        <w:object w:dxaOrig="1420" w:dyaOrig="840">
          <v:shape id="_x0000_i1032" type="#_x0000_t75" style="width:71.25pt;height:42pt" o:ole="" fillcolor="window">
            <v:imagedata r:id="rId17" o:title=""/>
          </v:shape>
          <o:OLEObject Type="Embed" ProgID="Equation.DSMT4" ShapeID="_x0000_i1032" DrawAspect="Content" ObjectID="_1479069483" r:id="rId18"/>
        </w:object>
      </w:r>
    </w:p>
    <w:p w:rsidR="001048C9" w:rsidRPr="005436E2" w:rsidRDefault="001048C9" w:rsidP="001048C9">
      <w:pPr>
        <w:rPr>
          <w:i/>
          <w:sz w:val="32"/>
          <w:szCs w:val="32"/>
        </w:rPr>
      </w:pPr>
      <w:r w:rsidRPr="00F6763F">
        <w:rPr>
          <w:i/>
          <w:sz w:val="32"/>
          <w:szCs w:val="32"/>
        </w:rPr>
        <w:t>Указание</w:t>
      </w:r>
      <w:r w:rsidRPr="005436E2">
        <w:rPr>
          <w:i/>
          <w:sz w:val="32"/>
          <w:szCs w:val="32"/>
        </w:rPr>
        <w:t>. Значение табличной функции</w:t>
      </w:r>
      <w:r w:rsidRPr="00F6763F">
        <w:rPr>
          <w:i/>
          <w:position w:val="-16"/>
          <w:sz w:val="32"/>
          <w:szCs w:val="32"/>
        </w:rPr>
        <w:object w:dxaOrig="279" w:dyaOrig="440">
          <v:shape id="_x0000_i1033" type="#_x0000_t75" style="width:17.25pt;height:26.25pt" o:ole="">
            <v:imagedata r:id="rId19" o:title=""/>
          </v:shape>
          <o:OLEObject Type="Embed" ProgID="Equation.DSMT4" ShapeID="_x0000_i1033" DrawAspect="Content" ObjectID="_1479069484" r:id="rId20"/>
        </w:object>
      </w:r>
      <w:r w:rsidRPr="005436E2">
        <w:rPr>
          <w:i/>
          <w:sz w:val="32"/>
          <w:szCs w:val="32"/>
        </w:rPr>
        <w:t xml:space="preserve"> положить </w:t>
      </w:r>
      <w:r w:rsidRPr="00F6763F">
        <w:rPr>
          <w:i/>
          <w:position w:val="-16"/>
          <w:sz w:val="32"/>
          <w:szCs w:val="32"/>
        </w:rPr>
        <w:object w:dxaOrig="1160" w:dyaOrig="440">
          <v:shape id="_x0000_i1034" type="#_x0000_t75" style="width:54.75pt;height:21pt" o:ole="">
            <v:imagedata r:id="rId21" o:title=""/>
          </v:shape>
          <o:OLEObject Type="Embed" ProgID="Equation.DSMT4" ShapeID="_x0000_i1034" DrawAspect="Content" ObjectID="_1479069485" r:id="rId22"/>
        </w:object>
      </w:r>
    </w:p>
    <w:p w:rsidR="001048C9" w:rsidRPr="005436E2" w:rsidRDefault="001048C9" w:rsidP="001048C9">
      <w:pPr>
        <w:ind w:right="32"/>
        <w:jc w:val="both"/>
        <w:rPr>
          <w:sz w:val="32"/>
          <w:szCs w:val="32"/>
        </w:rPr>
      </w:pPr>
      <w:r w:rsidRPr="005436E2">
        <w:rPr>
          <w:i/>
          <w:sz w:val="32"/>
          <w:szCs w:val="32"/>
        </w:rPr>
        <w:t xml:space="preserve"> </w:t>
      </w:r>
      <w:r w:rsidRPr="005436E2">
        <w:rPr>
          <w:i/>
          <w:sz w:val="32"/>
          <w:szCs w:val="32"/>
          <w:lang w:val="en-US"/>
        </w:rPr>
        <w:t>n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= 5</w:t>
      </w:r>
      <w:r w:rsidRPr="005436E2">
        <w:rPr>
          <w:sz w:val="32"/>
          <w:szCs w:val="32"/>
        </w:rPr>
        <w:t xml:space="preserve"> </w:t>
      </w:r>
    </w:p>
    <w:p w:rsidR="001048C9" w:rsidRPr="00F6763F" w:rsidRDefault="001048C9" w:rsidP="001048C9">
      <w:pPr>
        <w:ind w:right="32"/>
        <w:outlineLvl w:val="2"/>
        <w:rPr>
          <w:sz w:val="32"/>
          <w:szCs w:val="32"/>
        </w:rPr>
      </w:pPr>
      <w:r w:rsidRPr="00F6763F">
        <w:rPr>
          <w:i/>
          <w:sz w:val="32"/>
          <w:szCs w:val="32"/>
        </w:rPr>
        <w:t>Определить доверительный интервал</w:t>
      </w:r>
      <w:r w:rsidRPr="00F6763F">
        <w:rPr>
          <w:i/>
          <w:position w:val="-12"/>
          <w:sz w:val="32"/>
          <w:szCs w:val="32"/>
        </w:rPr>
        <w:object w:dxaOrig="380" w:dyaOrig="400">
          <v:shape id="_x0000_i1035" type="#_x0000_t75" style="width:23.25pt;height:24pt" o:ole="">
            <v:imagedata r:id="rId23" o:title=""/>
          </v:shape>
          <o:OLEObject Type="Embed" ProgID="Equation.DSMT4" ShapeID="_x0000_i1035" DrawAspect="Content" ObjectID="_1479069486" r:id="rId24"/>
        </w:object>
      </w:r>
      <w:r w:rsidRPr="00F6763F">
        <w:rPr>
          <w:sz w:val="32"/>
          <w:szCs w:val="32"/>
        </w:rPr>
        <w:t>.</w:t>
      </w:r>
    </w:p>
    <w:p w:rsidR="001048C9" w:rsidRDefault="001048C9" w:rsidP="001048C9">
      <w:pPr>
        <w:ind w:right="32"/>
        <w:jc w:val="both"/>
        <w:rPr>
          <w:sz w:val="32"/>
          <w:szCs w:val="32"/>
        </w:rPr>
      </w:pPr>
      <w:r w:rsidRPr="00F6763F">
        <w:rPr>
          <w:b/>
          <w:i/>
          <w:sz w:val="32"/>
          <w:szCs w:val="32"/>
        </w:rPr>
        <w:t>Примеры 1.– 10.</w:t>
      </w:r>
      <w:r w:rsidRPr="00F6763F">
        <w:rPr>
          <w:b/>
          <w:sz w:val="32"/>
          <w:szCs w:val="32"/>
        </w:rPr>
        <w:t xml:space="preserve"> </w:t>
      </w:r>
      <w:r w:rsidRPr="005436E2">
        <w:rPr>
          <w:sz w:val="32"/>
          <w:szCs w:val="32"/>
        </w:rPr>
        <w:t xml:space="preserve"> Построить 96-процентный (β=0.95)</w:t>
      </w:r>
      <w:r w:rsidRPr="005436E2">
        <w:rPr>
          <w:position w:val="-10"/>
          <w:sz w:val="32"/>
          <w:szCs w:val="32"/>
        </w:rPr>
        <w:t xml:space="preserve"> </w:t>
      </w:r>
      <w:r w:rsidRPr="005436E2">
        <w:rPr>
          <w:sz w:val="32"/>
          <w:szCs w:val="32"/>
        </w:rPr>
        <w:t xml:space="preserve">доверительный интервал </w:t>
      </w:r>
      <w:r w:rsidRPr="00F6763F">
        <w:rPr>
          <w:position w:val="-16"/>
          <w:sz w:val="32"/>
          <w:szCs w:val="32"/>
        </w:rPr>
        <w:object w:dxaOrig="1100" w:dyaOrig="460">
          <v:shape id="_x0000_i1036" type="#_x0000_t75" style="width:62.25pt;height:26.25pt" o:ole="" fillcolor="window">
            <v:imagedata r:id="rId25" o:title=""/>
          </v:shape>
          <o:OLEObject Type="Embed" ProgID="Equation.DSMT4" ShapeID="_x0000_i1036" DrawAspect="Content" ObjectID="_1479069487" r:id="rId26"/>
        </w:object>
      </w:r>
      <w:r w:rsidRPr="005436E2">
        <w:rPr>
          <w:sz w:val="32"/>
          <w:szCs w:val="32"/>
        </w:rPr>
        <w:t xml:space="preserve"> для оценки неизвестной дисперсии</w:t>
      </w:r>
      <w:r w:rsidRPr="005436E2">
        <w:rPr>
          <w:i/>
          <w:position w:val="-12"/>
          <w:sz w:val="32"/>
          <w:szCs w:val="32"/>
        </w:rPr>
        <w:object w:dxaOrig="380" w:dyaOrig="400">
          <v:shape id="_x0000_i1037" type="#_x0000_t75" style="width:23.25pt;height:24pt" o:ole="">
            <v:imagedata r:id="rId27" o:title=""/>
          </v:shape>
          <o:OLEObject Type="Embed" ProgID="Equation.DSMT4" ShapeID="_x0000_i1037" DrawAspect="Content" ObjectID="_1479069488" r:id="rId28"/>
        </w:object>
      </w:r>
      <w:r>
        <w:rPr>
          <w:i/>
          <w:position w:val="-12"/>
          <w:sz w:val="32"/>
          <w:szCs w:val="32"/>
        </w:rPr>
        <w:t xml:space="preserve">  </w:t>
      </w:r>
      <w:r w:rsidRPr="005436E2">
        <w:rPr>
          <w:sz w:val="32"/>
          <w:szCs w:val="32"/>
        </w:rPr>
        <w:t xml:space="preserve">случайной величины  </w:t>
      </w:r>
      <w:r w:rsidRPr="005436E2">
        <w:rPr>
          <w:position w:val="-6"/>
          <w:sz w:val="32"/>
          <w:szCs w:val="32"/>
        </w:rPr>
        <w:object w:dxaOrig="200" w:dyaOrig="279">
          <v:shape id="_x0000_i1038" type="#_x0000_t75" style="width:14.25pt;height:18.75pt" o:ole="">
            <v:imagedata r:id="rId9" o:title=""/>
          </v:shape>
          <o:OLEObject Type="Embed" ProgID="Equation.DSMT4" ShapeID="_x0000_i1038" DrawAspect="Content" ObjectID="_1479069489" r:id="rId29"/>
        </w:object>
      </w:r>
      <w:r w:rsidRPr="005436E2">
        <w:rPr>
          <w:sz w:val="32"/>
          <w:szCs w:val="32"/>
        </w:rPr>
        <w:t xml:space="preserve">  </w:t>
      </w:r>
    </w:p>
    <w:p w:rsidR="001048C9" w:rsidRPr="005436E2" w:rsidRDefault="001048C9" w:rsidP="001048C9">
      <w:pPr>
        <w:ind w:right="32"/>
        <w:jc w:val="both"/>
        <w:rPr>
          <w:sz w:val="32"/>
          <w:szCs w:val="32"/>
        </w:rPr>
      </w:pPr>
      <w:r w:rsidRPr="005436E2">
        <w:rPr>
          <w:sz w:val="32"/>
          <w:szCs w:val="32"/>
        </w:rPr>
        <w:t xml:space="preserve">по </w:t>
      </w:r>
      <w:r w:rsidRPr="005436E2">
        <w:rPr>
          <w:b/>
          <w:i/>
          <w:sz w:val="32"/>
          <w:szCs w:val="32"/>
        </w:rPr>
        <w:t>результатам</w:t>
      </w:r>
      <w:r w:rsidRPr="005436E2">
        <w:rPr>
          <w:sz w:val="32"/>
          <w:szCs w:val="32"/>
        </w:rPr>
        <w:t xml:space="preserve"> </w:t>
      </w:r>
      <w:r w:rsidRPr="00F6763F">
        <w:rPr>
          <w:b/>
          <w:i/>
          <w:sz w:val="32"/>
          <w:szCs w:val="32"/>
          <w:lang w:val="en-US"/>
        </w:rPr>
        <w:t>N</w:t>
      </w:r>
      <w:r w:rsidRPr="00F6763F">
        <w:rPr>
          <w:b/>
          <w:i/>
          <w:sz w:val="32"/>
          <w:szCs w:val="32"/>
        </w:rPr>
        <w:t xml:space="preserve"> = (100 + </w:t>
      </w:r>
      <w:r w:rsidRPr="00F6763F">
        <w:rPr>
          <w:b/>
          <w:i/>
          <w:sz w:val="32"/>
          <w:szCs w:val="32"/>
          <w:lang w:val="en-US"/>
        </w:rPr>
        <w:t>n</w:t>
      </w:r>
      <w:r w:rsidRPr="00F6763F">
        <w:rPr>
          <w:b/>
          <w:i/>
          <w:sz w:val="32"/>
          <w:szCs w:val="32"/>
        </w:rPr>
        <w:t>)</w:t>
      </w:r>
      <w:r w:rsidRPr="005436E2">
        <w:rPr>
          <w:sz w:val="32"/>
          <w:szCs w:val="32"/>
        </w:rPr>
        <w:t xml:space="preserve">  </w:t>
      </w:r>
      <w:r w:rsidRPr="00F6763F">
        <w:rPr>
          <w:b/>
          <w:i/>
          <w:sz w:val="32"/>
          <w:szCs w:val="32"/>
        </w:rPr>
        <w:t>измерений.</w:t>
      </w:r>
      <w:r w:rsidRPr="005436E2">
        <w:rPr>
          <w:sz w:val="32"/>
          <w:szCs w:val="32"/>
        </w:rPr>
        <w:t xml:space="preserve"> </w:t>
      </w:r>
    </w:p>
    <w:p w:rsidR="001048C9" w:rsidRDefault="001048C9" w:rsidP="001048C9">
      <w:pPr>
        <w:ind w:right="32"/>
        <w:rPr>
          <w:sz w:val="32"/>
          <w:szCs w:val="32"/>
        </w:rPr>
      </w:pPr>
    </w:p>
    <w:p w:rsidR="001048C9" w:rsidRPr="005436E2" w:rsidRDefault="001048C9" w:rsidP="001048C9">
      <w:pPr>
        <w:ind w:right="32"/>
        <w:rPr>
          <w:sz w:val="32"/>
          <w:szCs w:val="32"/>
        </w:rPr>
      </w:pPr>
      <w:r w:rsidRPr="005436E2">
        <w:rPr>
          <w:sz w:val="32"/>
          <w:szCs w:val="32"/>
        </w:rPr>
        <w:t xml:space="preserve">Оценку для дисперсии </w:t>
      </w:r>
      <w:r w:rsidRPr="005436E2">
        <w:rPr>
          <w:i/>
          <w:position w:val="-12"/>
          <w:sz w:val="32"/>
          <w:szCs w:val="32"/>
        </w:rPr>
        <w:object w:dxaOrig="380" w:dyaOrig="400">
          <v:shape id="_x0000_i1039" type="#_x0000_t75" style="width:23.25pt;height:24pt" o:ole="">
            <v:imagedata r:id="rId30" o:title=""/>
          </v:shape>
          <o:OLEObject Type="Embed" ProgID="Equation.DSMT4" ShapeID="_x0000_i1039" DrawAspect="Content" ObjectID="_1479069490" r:id="rId31"/>
        </w:object>
      </w:r>
      <w:r w:rsidRPr="005436E2">
        <w:rPr>
          <w:position w:val="-22"/>
          <w:sz w:val="32"/>
          <w:szCs w:val="32"/>
        </w:rPr>
        <w:t xml:space="preserve"> </w:t>
      </w:r>
      <w:r w:rsidRPr="005436E2">
        <w:rPr>
          <w:sz w:val="32"/>
          <w:szCs w:val="32"/>
        </w:rPr>
        <w:t>провести:</w:t>
      </w:r>
    </w:p>
    <w:p w:rsidR="001048C9" w:rsidRPr="005436E2" w:rsidRDefault="001048C9" w:rsidP="001048C9">
      <w:pPr>
        <w:ind w:right="32"/>
        <w:rPr>
          <w:sz w:val="32"/>
          <w:szCs w:val="32"/>
        </w:rPr>
      </w:pPr>
      <w:r w:rsidRPr="005436E2">
        <w:rPr>
          <w:sz w:val="32"/>
          <w:szCs w:val="32"/>
        </w:rPr>
        <w:t xml:space="preserve">а) когда </w:t>
      </w:r>
      <w:r w:rsidRPr="005436E2">
        <w:rPr>
          <w:i/>
          <w:sz w:val="32"/>
          <w:szCs w:val="32"/>
        </w:rPr>
        <w:t>известно</w:t>
      </w:r>
      <w:r w:rsidRPr="005436E2">
        <w:rPr>
          <w:sz w:val="32"/>
          <w:szCs w:val="32"/>
        </w:rPr>
        <w:t xml:space="preserve"> математическое ожидание </w:t>
      </w:r>
      <w:r w:rsidRPr="005436E2">
        <w:rPr>
          <w:i/>
          <w:position w:val="-12"/>
          <w:sz w:val="32"/>
          <w:szCs w:val="32"/>
        </w:rPr>
        <w:object w:dxaOrig="380" w:dyaOrig="400">
          <v:shape id="_x0000_i1040" type="#_x0000_t75" style="width:23.25pt;height:24.75pt" o:ole="">
            <v:imagedata r:id="rId32" o:title=""/>
          </v:shape>
          <o:OLEObject Type="Embed" ProgID="Equation.DSMT4" ShapeID="_x0000_i1040" DrawAspect="Content" ObjectID="_1479069491" r:id="rId33"/>
        </w:object>
      </w:r>
      <w:r w:rsidRPr="005436E2">
        <w:rPr>
          <w:sz w:val="32"/>
          <w:szCs w:val="32"/>
        </w:rPr>
        <w:t xml:space="preserve"> и  </w:t>
      </w:r>
    </w:p>
    <w:p w:rsidR="001048C9" w:rsidRPr="005436E2" w:rsidRDefault="001048C9" w:rsidP="001048C9">
      <w:pPr>
        <w:ind w:right="32"/>
        <w:rPr>
          <w:sz w:val="32"/>
          <w:szCs w:val="32"/>
        </w:rPr>
      </w:pPr>
      <w:r w:rsidRPr="005436E2">
        <w:rPr>
          <w:sz w:val="32"/>
          <w:szCs w:val="32"/>
        </w:rPr>
        <w:t xml:space="preserve">                            </w:t>
      </w:r>
      <w:r w:rsidRPr="005436E2">
        <w:rPr>
          <w:position w:val="-12"/>
          <w:sz w:val="32"/>
          <w:szCs w:val="32"/>
        </w:rPr>
        <w:object w:dxaOrig="1280" w:dyaOrig="440">
          <v:shape id="_x0000_i1041" type="#_x0000_t75" style="width:72.75pt;height:24.75pt" o:ole="" fillcolor="window">
            <v:imagedata r:id="rId34" o:title=""/>
          </v:shape>
          <o:OLEObject Type="Embed" ProgID="Equation.DSMT4" ShapeID="_x0000_i1041" DrawAspect="Content" ObjectID="_1479069492" r:id="rId35"/>
        </w:object>
      </w:r>
      <w:r w:rsidRPr="003D0B15">
        <w:rPr>
          <w:position w:val="-34"/>
          <w:sz w:val="32"/>
          <w:szCs w:val="32"/>
        </w:rPr>
        <w:object w:dxaOrig="3159" w:dyaOrig="820">
          <v:shape id="_x0000_i1042" type="#_x0000_t75" style="width:168.75pt;height:44.25pt" o:ole="" fillcolor="window">
            <v:imagedata r:id="rId36" o:title=""/>
          </v:shape>
          <o:OLEObject Type="Embed" ProgID="Equation.DSMT4" ShapeID="_x0000_i1042" DrawAspect="Content" ObjectID="_1479069493" r:id="rId37"/>
        </w:object>
      </w:r>
      <w:r w:rsidRPr="005436E2">
        <w:rPr>
          <w:sz w:val="32"/>
          <w:szCs w:val="32"/>
        </w:rPr>
        <w:t xml:space="preserve"> </w:t>
      </w:r>
    </w:p>
    <w:p w:rsidR="001048C9" w:rsidRPr="005436E2" w:rsidRDefault="001048C9" w:rsidP="001048C9">
      <w:pPr>
        <w:ind w:right="32"/>
        <w:rPr>
          <w:sz w:val="32"/>
          <w:szCs w:val="32"/>
        </w:rPr>
      </w:pPr>
      <w:r w:rsidRPr="005436E2">
        <w:rPr>
          <w:sz w:val="32"/>
          <w:szCs w:val="32"/>
        </w:rPr>
        <w:t xml:space="preserve">☺  Использовать формулу </w:t>
      </w:r>
    </w:p>
    <w:p w:rsidR="001048C9" w:rsidRPr="005436E2" w:rsidRDefault="001048C9" w:rsidP="001048C9">
      <w:pPr>
        <w:ind w:right="32"/>
        <w:jc w:val="center"/>
        <w:rPr>
          <w:sz w:val="32"/>
          <w:szCs w:val="32"/>
        </w:rPr>
      </w:pPr>
      <w:r w:rsidRPr="005436E2">
        <w:rPr>
          <w:sz w:val="32"/>
          <w:szCs w:val="32"/>
        </w:rPr>
        <w:t xml:space="preserve">    </w:t>
      </w:r>
      <w:r w:rsidRPr="003D0B15">
        <w:rPr>
          <w:position w:val="-32"/>
          <w:sz w:val="32"/>
          <w:szCs w:val="32"/>
        </w:rPr>
        <w:object w:dxaOrig="5800" w:dyaOrig="859">
          <v:shape id="_x0000_i1043" type="#_x0000_t75" style="width:308.25pt;height:45.75pt" o:ole="" fillcolor="window">
            <v:imagedata r:id="rId38" o:title=""/>
          </v:shape>
          <o:OLEObject Type="Embed" ProgID="Equation.DSMT4" ShapeID="_x0000_i1043" DrawAspect="Content" ObjectID="_1479069494" r:id="rId39"/>
        </w:object>
      </w:r>
    </w:p>
    <w:p w:rsidR="001048C9" w:rsidRDefault="001048C9" w:rsidP="001048C9">
      <w:pPr>
        <w:ind w:right="32"/>
        <w:rPr>
          <w:sz w:val="32"/>
          <w:szCs w:val="32"/>
        </w:rPr>
      </w:pPr>
    </w:p>
    <w:p w:rsidR="001048C9" w:rsidRPr="005436E2" w:rsidRDefault="001048C9" w:rsidP="001048C9">
      <w:pPr>
        <w:ind w:right="32"/>
        <w:rPr>
          <w:sz w:val="32"/>
          <w:szCs w:val="32"/>
        </w:rPr>
      </w:pPr>
      <w:r w:rsidRPr="005436E2">
        <w:rPr>
          <w:sz w:val="32"/>
          <w:szCs w:val="32"/>
        </w:rPr>
        <w:t xml:space="preserve">б) когда </w:t>
      </w:r>
      <w:r w:rsidRPr="005436E2">
        <w:rPr>
          <w:i/>
          <w:sz w:val="32"/>
          <w:szCs w:val="32"/>
        </w:rPr>
        <w:t>неизвестно</w:t>
      </w:r>
      <w:r w:rsidRPr="005436E2">
        <w:rPr>
          <w:sz w:val="32"/>
          <w:szCs w:val="32"/>
        </w:rPr>
        <w:t xml:space="preserve"> математическое ожидание </w:t>
      </w:r>
      <w:r w:rsidRPr="005436E2">
        <w:rPr>
          <w:i/>
          <w:position w:val="-12"/>
          <w:sz w:val="32"/>
          <w:szCs w:val="32"/>
        </w:rPr>
        <w:object w:dxaOrig="380" w:dyaOrig="400">
          <v:shape id="_x0000_i1044" type="#_x0000_t75" style="width:23.25pt;height:24.75pt" o:ole="">
            <v:imagedata r:id="rId40" o:title=""/>
          </v:shape>
          <o:OLEObject Type="Embed" ProgID="Equation.DSMT4" ShapeID="_x0000_i1044" DrawAspect="Content" ObjectID="_1479069495" r:id="rId41"/>
        </w:object>
      </w:r>
      <w:r w:rsidRPr="005436E2">
        <w:rPr>
          <w:position w:val="-22"/>
          <w:sz w:val="32"/>
          <w:szCs w:val="32"/>
        </w:rPr>
        <w:t xml:space="preserve">  </w:t>
      </w:r>
      <w:r w:rsidRPr="005436E2">
        <w:rPr>
          <w:sz w:val="32"/>
          <w:szCs w:val="32"/>
        </w:rPr>
        <w:t>и</w:t>
      </w:r>
    </w:p>
    <w:p w:rsidR="001048C9" w:rsidRPr="005436E2" w:rsidRDefault="001048C9" w:rsidP="001048C9">
      <w:pPr>
        <w:ind w:right="32"/>
        <w:jc w:val="center"/>
        <w:rPr>
          <w:sz w:val="32"/>
          <w:szCs w:val="32"/>
        </w:rPr>
      </w:pPr>
      <w:r w:rsidRPr="003D0B15">
        <w:rPr>
          <w:position w:val="-34"/>
          <w:sz w:val="32"/>
          <w:szCs w:val="32"/>
        </w:rPr>
        <w:object w:dxaOrig="5380" w:dyaOrig="820">
          <v:shape id="_x0000_i1045" type="#_x0000_t75" style="width:269.25pt;height:41.25pt" o:ole="">
            <v:imagedata r:id="rId42" o:title=""/>
          </v:shape>
          <o:OLEObject Type="Embed" ProgID="Equation.DSMT4" ShapeID="_x0000_i1045" DrawAspect="Content" ObjectID="_1479069496" r:id="rId43"/>
        </w:object>
      </w:r>
    </w:p>
    <w:p w:rsidR="001048C9" w:rsidRPr="005436E2" w:rsidRDefault="001048C9" w:rsidP="001048C9">
      <w:pPr>
        <w:ind w:right="32"/>
        <w:rPr>
          <w:sz w:val="32"/>
          <w:szCs w:val="32"/>
        </w:rPr>
      </w:pPr>
      <w:r w:rsidRPr="005436E2">
        <w:rPr>
          <w:sz w:val="32"/>
          <w:szCs w:val="32"/>
        </w:rPr>
        <w:t xml:space="preserve">☺  Использовать формулу   </w:t>
      </w:r>
    </w:p>
    <w:p w:rsidR="001048C9" w:rsidRPr="005436E2" w:rsidRDefault="001048C9" w:rsidP="001048C9">
      <w:pPr>
        <w:ind w:right="32"/>
        <w:jc w:val="center"/>
        <w:rPr>
          <w:sz w:val="32"/>
          <w:szCs w:val="32"/>
        </w:rPr>
      </w:pPr>
      <w:r w:rsidRPr="005436E2">
        <w:rPr>
          <w:sz w:val="32"/>
          <w:szCs w:val="32"/>
        </w:rPr>
        <w:t xml:space="preserve"> </w:t>
      </w:r>
      <w:r w:rsidRPr="003D0B15">
        <w:rPr>
          <w:position w:val="-32"/>
          <w:sz w:val="32"/>
          <w:szCs w:val="32"/>
        </w:rPr>
        <w:object w:dxaOrig="6160" w:dyaOrig="859">
          <v:shape id="_x0000_i1046" type="#_x0000_t75" style="width:327.75pt;height:45.75pt" o:ole="" fillcolor="window">
            <v:imagedata r:id="rId44" o:title=""/>
          </v:shape>
          <o:OLEObject Type="Embed" ProgID="Equation.DSMT4" ShapeID="_x0000_i1046" DrawAspect="Content" ObjectID="_1479069497" r:id="rId45"/>
        </w:object>
      </w:r>
    </w:p>
    <w:p w:rsidR="001048C9" w:rsidRPr="005436E2" w:rsidRDefault="001048C9" w:rsidP="001048C9">
      <w:pPr>
        <w:ind w:right="32"/>
        <w:rPr>
          <w:sz w:val="32"/>
          <w:szCs w:val="32"/>
        </w:rPr>
      </w:pPr>
      <w:r w:rsidRPr="005436E2">
        <w:rPr>
          <w:i/>
          <w:sz w:val="32"/>
          <w:szCs w:val="32"/>
        </w:rPr>
        <w:t>Указание. Значение табличной функции</w:t>
      </w:r>
      <w:r w:rsidRPr="003D0B15">
        <w:rPr>
          <w:i/>
          <w:position w:val="-16"/>
          <w:sz w:val="32"/>
          <w:szCs w:val="32"/>
        </w:rPr>
        <w:object w:dxaOrig="279" w:dyaOrig="440">
          <v:shape id="_x0000_i1047" type="#_x0000_t75" style="width:12.75pt;height:21pt" o:ole="">
            <v:imagedata r:id="rId46" o:title=""/>
          </v:shape>
          <o:OLEObject Type="Embed" ProgID="Equation.DSMT4" ShapeID="_x0000_i1047" DrawAspect="Content" ObjectID="_1479069498" r:id="rId47"/>
        </w:object>
      </w:r>
      <w:r w:rsidRPr="005436E2">
        <w:rPr>
          <w:i/>
          <w:sz w:val="32"/>
          <w:szCs w:val="32"/>
        </w:rPr>
        <w:t xml:space="preserve"> положить </w:t>
      </w:r>
      <w:r w:rsidRPr="003D0B15">
        <w:rPr>
          <w:i/>
          <w:position w:val="-16"/>
          <w:sz w:val="32"/>
          <w:szCs w:val="32"/>
        </w:rPr>
        <w:object w:dxaOrig="1200" w:dyaOrig="440">
          <v:shape id="_x0000_i1048" type="#_x0000_t75" style="width:56.25pt;height:21pt" o:ole="">
            <v:imagedata r:id="rId48" o:title=""/>
          </v:shape>
          <o:OLEObject Type="Embed" ProgID="Equation.DSMT4" ShapeID="_x0000_i1048" DrawAspect="Content" ObjectID="_1479069499" r:id="rId49"/>
        </w:object>
      </w:r>
    </w:p>
    <w:p w:rsidR="001048C9" w:rsidRPr="005436E2" w:rsidRDefault="001048C9" w:rsidP="001048C9">
      <w:pPr>
        <w:ind w:right="32"/>
        <w:rPr>
          <w:sz w:val="32"/>
          <w:szCs w:val="32"/>
        </w:rPr>
      </w:pPr>
      <w:r w:rsidRPr="005436E2">
        <w:rPr>
          <w:i/>
          <w:sz w:val="32"/>
          <w:szCs w:val="32"/>
          <w:lang w:val="en-US"/>
        </w:rPr>
        <w:t>n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= 5</w:t>
      </w:r>
      <w:r w:rsidRPr="005436E2">
        <w:rPr>
          <w:sz w:val="32"/>
          <w:szCs w:val="32"/>
        </w:rPr>
        <w:t xml:space="preserve"> </w:t>
      </w:r>
    </w:p>
    <w:p w:rsidR="0056164C" w:rsidRDefault="0056164C"/>
    <w:sectPr w:rsidR="0056164C" w:rsidSect="0056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8C9"/>
    <w:rsid w:val="001048C9"/>
    <w:rsid w:val="0056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8" Type="http://schemas.openxmlformats.org/officeDocument/2006/relationships/oleObject" Target="embeddings/oleObject3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2</cp:revision>
  <dcterms:created xsi:type="dcterms:W3CDTF">2014-12-02T20:47:00Z</dcterms:created>
  <dcterms:modified xsi:type="dcterms:W3CDTF">2014-12-02T20:49:00Z</dcterms:modified>
</cp:coreProperties>
</file>