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7B" w:rsidRPr="001B2A7B" w:rsidRDefault="00566610" w:rsidP="005666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2A7B">
        <w:rPr>
          <w:sz w:val="24"/>
          <w:szCs w:val="24"/>
        </w:rPr>
        <w:t>Написать формулу сульфата железа (</w:t>
      </w:r>
      <w:r w:rsidRPr="001B2A7B">
        <w:rPr>
          <w:sz w:val="24"/>
          <w:szCs w:val="24"/>
          <w:lang w:val="en-US"/>
        </w:rPr>
        <w:t>III</w:t>
      </w:r>
      <w:r w:rsidRPr="001B2A7B">
        <w:rPr>
          <w:sz w:val="24"/>
          <w:szCs w:val="24"/>
        </w:rPr>
        <w:t xml:space="preserve">) и рассчитать содержание железа в этом </w:t>
      </w:r>
    </w:p>
    <w:p w:rsidR="00FA0C33" w:rsidRPr="001B2A7B" w:rsidRDefault="00566610" w:rsidP="001B2A7B">
      <w:pPr>
        <w:pStyle w:val="a3"/>
        <w:rPr>
          <w:sz w:val="24"/>
          <w:szCs w:val="24"/>
        </w:rPr>
      </w:pPr>
      <w:r w:rsidRPr="001B2A7B">
        <w:rPr>
          <w:sz w:val="24"/>
          <w:szCs w:val="24"/>
        </w:rPr>
        <w:t>соединении.</w:t>
      </w:r>
    </w:p>
    <w:p w:rsidR="001B2A7B" w:rsidRPr="001B2A7B" w:rsidRDefault="001B2A7B" w:rsidP="001B2A7B">
      <w:pPr>
        <w:pStyle w:val="a3"/>
        <w:rPr>
          <w:sz w:val="24"/>
          <w:szCs w:val="24"/>
        </w:rPr>
      </w:pPr>
    </w:p>
    <w:p w:rsidR="00566610" w:rsidRPr="001B2A7B" w:rsidRDefault="001B2A7B" w:rsidP="005666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2A7B">
        <w:rPr>
          <w:sz w:val="24"/>
          <w:szCs w:val="24"/>
        </w:rPr>
        <w:t>Найти массу 1м</w:t>
      </w:r>
      <w:r w:rsidRPr="001B2A7B">
        <w:rPr>
          <w:sz w:val="24"/>
          <w:szCs w:val="24"/>
          <w:vertAlign w:val="superscript"/>
        </w:rPr>
        <w:t xml:space="preserve">3 </w:t>
      </w:r>
      <w:r w:rsidRPr="001B2A7B">
        <w:rPr>
          <w:sz w:val="24"/>
          <w:szCs w:val="24"/>
        </w:rPr>
        <w:t xml:space="preserve">воздуха при 17°С и давлении 624 мм </w:t>
      </w:r>
      <w:proofErr w:type="spellStart"/>
      <w:r w:rsidRPr="001B2A7B">
        <w:rPr>
          <w:sz w:val="24"/>
          <w:szCs w:val="24"/>
        </w:rPr>
        <w:t>рт.ст</w:t>
      </w:r>
      <w:proofErr w:type="spellEnd"/>
      <w:r w:rsidRPr="001B2A7B">
        <w:rPr>
          <w:sz w:val="24"/>
          <w:szCs w:val="24"/>
        </w:rPr>
        <w:t>.</w:t>
      </w:r>
    </w:p>
    <w:p w:rsidR="001B2A7B" w:rsidRPr="001B2A7B" w:rsidRDefault="001B2A7B" w:rsidP="001B2A7B">
      <w:pPr>
        <w:pStyle w:val="a3"/>
        <w:rPr>
          <w:sz w:val="24"/>
          <w:szCs w:val="24"/>
        </w:rPr>
      </w:pPr>
    </w:p>
    <w:p w:rsidR="001B2A7B" w:rsidRPr="001B2A7B" w:rsidRDefault="001B2A7B" w:rsidP="005666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2A7B">
        <w:rPr>
          <w:sz w:val="24"/>
          <w:szCs w:val="24"/>
        </w:rPr>
        <w:t xml:space="preserve">На нейтрализацию 1г кислоты пошло 1,247г </w:t>
      </w:r>
      <w:r w:rsidRPr="001B2A7B">
        <w:rPr>
          <w:sz w:val="24"/>
          <w:szCs w:val="24"/>
          <w:lang w:val="en-US"/>
        </w:rPr>
        <w:t>KOH</w:t>
      </w:r>
      <w:r w:rsidRPr="001B2A7B">
        <w:rPr>
          <w:sz w:val="24"/>
          <w:szCs w:val="24"/>
        </w:rPr>
        <w:t>. Найти эквивалентную массу кислоты.</w:t>
      </w:r>
    </w:p>
    <w:p w:rsidR="001B2A7B" w:rsidRPr="001B2A7B" w:rsidRDefault="001B2A7B" w:rsidP="001B2A7B">
      <w:pPr>
        <w:pStyle w:val="a3"/>
        <w:rPr>
          <w:sz w:val="24"/>
          <w:szCs w:val="24"/>
        </w:rPr>
      </w:pPr>
    </w:p>
    <w:p w:rsidR="001B2A7B" w:rsidRPr="001B2A7B" w:rsidRDefault="001B2A7B" w:rsidP="005666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2A7B">
        <w:rPr>
          <w:sz w:val="24"/>
          <w:szCs w:val="24"/>
        </w:rPr>
        <w:t xml:space="preserve">Для очистки типографского шрифта от вредных примесей цинка в его расплав добавляют хлорид аммония, который реагирует с находящимся в сплаве цинком по реакции 2 </w:t>
      </w:r>
      <w:r w:rsidRPr="001B2A7B">
        <w:rPr>
          <w:sz w:val="24"/>
          <w:szCs w:val="24"/>
          <w:lang w:val="en-US"/>
        </w:rPr>
        <w:t>NH</w:t>
      </w:r>
      <w:r w:rsidRPr="001B2A7B">
        <w:rPr>
          <w:sz w:val="24"/>
          <w:szCs w:val="24"/>
          <w:vertAlign w:val="subscript"/>
        </w:rPr>
        <w:t>4</w:t>
      </w:r>
      <w:r w:rsidRPr="001B2A7B">
        <w:rPr>
          <w:sz w:val="24"/>
          <w:szCs w:val="24"/>
          <w:lang w:val="en-US"/>
        </w:rPr>
        <w:t>CL</w:t>
      </w:r>
      <w:r w:rsidRPr="001B2A7B">
        <w:rPr>
          <w:sz w:val="24"/>
          <w:szCs w:val="24"/>
        </w:rPr>
        <w:t xml:space="preserve"> + </w:t>
      </w:r>
      <w:r w:rsidRPr="001B2A7B">
        <w:rPr>
          <w:sz w:val="24"/>
          <w:szCs w:val="24"/>
          <w:lang w:val="en-US"/>
        </w:rPr>
        <w:t>Zn</w:t>
      </w:r>
      <w:r w:rsidRPr="001B2A7B">
        <w:rPr>
          <w:sz w:val="24"/>
          <w:szCs w:val="24"/>
        </w:rPr>
        <w:t xml:space="preserve"> </w:t>
      </w:r>
      <w:r w:rsidRPr="001B2A7B">
        <w:rPr>
          <w:rFonts w:ascii="Times New Roman" w:hAnsi="Times New Roman" w:cs="Times New Roman"/>
          <w:sz w:val="24"/>
          <w:szCs w:val="24"/>
        </w:rPr>
        <w:t>→</w:t>
      </w:r>
      <w:r w:rsidRPr="001B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7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1B2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2A7B">
        <w:rPr>
          <w:rFonts w:ascii="Times New Roman" w:hAnsi="Times New Roman" w:cs="Times New Roman"/>
          <w:sz w:val="24"/>
          <w:szCs w:val="24"/>
        </w:rPr>
        <w:t xml:space="preserve"> + 2</w:t>
      </w:r>
      <w:r w:rsidRPr="001B2A7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B2A7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B2A7B">
        <w:rPr>
          <w:rFonts w:ascii="Times New Roman" w:hAnsi="Times New Roman" w:cs="Times New Roman"/>
          <w:sz w:val="24"/>
          <w:szCs w:val="24"/>
        </w:rPr>
        <w:t>+</w:t>
      </w:r>
      <w:r w:rsidRPr="001B2A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B2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2A7B">
        <w:rPr>
          <w:rFonts w:ascii="Times New Roman" w:hAnsi="Times New Roman" w:cs="Times New Roman"/>
          <w:sz w:val="24"/>
          <w:szCs w:val="24"/>
        </w:rPr>
        <w:t xml:space="preserve"> ↑. Образующийся хлорид цинка всплывает на поверхность распла</w:t>
      </w:r>
      <w:bookmarkStart w:id="0" w:name="_GoBack"/>
      <w:bookmarkEnd w:id="0"/>
      <w:r w:rsidRPr="001B2A7B">
        <w:rPr>
          <w:rFonts w:ascii="Times New Roman" w:hAnsi="Times New Roman" w:cs="Times New Roman"/>
          <w:sz w:val="24"/>
          <w:szCs w:val="24"/>
        </w:rPr>
        <w:t xml:space="preserve">ва в виде шлака. Хлорид аммония добавляют в расплав из расчета 2,5 кг на 1 кг цинка. Соответствует ли это количество </w:t>
      </w:r>
      <w:r w:rsidRPr="001B2A7B">
        <w:rPr>
          <w:rFonts w:ascii="Times New Roman" w:hAnsi="Times New Roman" w:cs="Times New Roman"/>
          <w:sz w:val="24"/>
          <w:szCs w:val="24"/>
          <w:lang w:val="en-US"/>
        </w:rPr>
        <w:t xml:space="preserve">NH4CL </w:t>
      </w:r>
      <w:r w:rsidRPr="001B2A7B">
        <w:rPr>
          <w:rFonts w:ascii="Times New Roman" w:hAnsi="Times New Roman" w:cs="Times New Roman"/>
          <w:sz w:val="24"/>
          <w:szCs w:val="24"/>
        </w:rPr>
        <w:t>теоретическому?</w:t>
      </w:r>
    </w:p>
    <w:sectPr w:rsidR="001B2A7B" w:rsidRPr="001B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7C9"/>
    <w:multiLevelType w:val="hybridMultilevel"/>
    <w:tmpl w:val="C53C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7"/>
    <w:rsid w:val="00183D87"/>
    <w:rsid w:val="001B2A7B"/>
    <w:rsid w:val="00566610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8151-7875-4BD3-9055-E3D49C5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</dc:creator>
  <cp:keywords/>
  <dc:description/>
  <cp:lastModifiedBy>Смирнов Павел</cp:lastModifiedBy>
  <cp:revision>2</cp:revision>
  <dcterms:created xsi:type="dcterms:W3CDTF">2014-12-02T16:36:00Z</dcterms:created>
  <dcterms:modified xsi:type="dcterms:W3CDTF">2014-12-02T16:53:00Z</dcterms:modified>
</cp:coreProperties>
</file>