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B0" w:rsidRPr="002404B0" w:rsidRDefault="002404B0" w:rsidP="002404B0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240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Здравствуйте</w:t>
      </w:r>
      <w:proofErr w:type="spellEnd"/>
      <w:r w:rsidRPr="00240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,</w:t>
      </w:r>
      <w:r w:rsidRPr="002404B0">
        <w:rPr>
          <w:rFonts w:ascii="Arial" w:eastAsia="Times New Roman" w:hAnsi="Arial" w:cs="Arial"/>
          <w:color w:val="000000"/>
          <w:sz w:val="20"/>
          <w:szCs w:val="20"/>
          <w:lang w:val="en-US"/>
        </w:rPr>
        <w:br/>
      </w:r>
      <w:proofErr w:type="spellStart"/>
      <w:r w:rsidRPr="00240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интересует</w:t>
      </w:r>
      <w:proofErr w:type="spellEnd"/>
      <w:r w:rsidRPr="00240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40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решение</w:t>
      </w:r>
      <w:proofErr w:type="spellEnd"/>
      <w:r w:rsidRPr="00240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2х </w:t>
      </w:r>
      <w:proofErr w:type="spellStart"/>
      <w:r w:rsidRPr="00240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задач</w:t>
      </w:r>
      <w:proofErr w:type="spellEnd"/>
      <w:r w:rsidRPr="00240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240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по</w:t>
      </w:r>
      <w:proofErr w:type="spellEnd"/>
      <w:r w:rsidRPr="00240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Pr="00240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предмету</w:t>
      </w:r>
      <w:proofErr w:type="spellEnd"/>
      <w:r w:rsidRPr="002404B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/>
        </w:rPr>
        <w:t>  </w:t>
      </w:r>
      <w:r w:rsidRPr="002404B0">
        <w:rPr>
          <w:rFonts w:ascii="Cambria" w:eastAsia="Times New Roman" w:hAnsi="Cambria" w:cs="Arial"/>
          <w:b/>
          <w:bCs/>
          <w:color w:val="000000"/>
          <w:shd w:val="clear" w:color="auto" w:fill="FFFFFF"/>
          <w:lang w:val="uk-UA"/>
        </w:rPr>
        <w:t>Фінансова</w:t>
      </w:r>
      <w:proofErr w:type="gramEnd"/>
      <w:r w:rsidRPr="002404B0">
        <w:rPr>
          <w:rFonts w:ascii="Cambria" w:eastAsia="Times New Roman" w:hAnsi="Cambria" w:cs="Arial"/>
          <w:b/>
          <w:bCs/>
          <w:color w:val="000000"/>
          <w:shd w:val="clear" w:color="auto" w:fill="FFFFFF"/>
          <w:lang w:val="uk-UA"/>
        </w:rPr>
        <w:t xml:space="preserve"> діяльність субєктів господарювання</w:t>
      </w:r>
      <w:bookmarkStart w:id="0" w:name="_GoBack"/>
      <w:bookmarkEnd w:id="0"/>
    </w:p>
    <w:p w:rsidR="002404B0" w:rsidRPr="002404B0" w:rsidRDefault="002404B0" w:rsidP="002404B0">
      <w:pPr>
        <w:shd w:val="clear" w:color="auto" w:fill="FFFFFF"/>
        <w:spacing w:before="100" w:beforeAutospacing="1" w:after="100" w:afterAutospacing="1" w:line="273" w:lineRule="atLeast"/>
        <w:ind w:firstLine="30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04B0">
        <w:rPr>
          <w:rFonts w:ascii="Arial" w:hAnsi="Arial" w:cs="Arial"/>
          <w:b/>
          <w:bCs/>
          <w:color w:val="000000"/>
          <w:sz w:val="20"/>
          <w:szCs w:val="20"/>
        </w:rPr>
        <w:t>Задача 2. 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Визначити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обсяги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вхідних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грошових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потоків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підприємстві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в рамках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фінансової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 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діяльності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якщо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відомо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такі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дані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>:</w:t>
      </w:r>
    </w:p>
    <w:p w:rsidR="002404B0" w:rsidRPr="002404B0" w:rsidRDefault="002404B0" w:rsidP="002404B0">
      <w:pPr>
        <w:shd w:val="clear" w:color="auto" w:fill="FFFFFF"/>
        <w:spacing w:before="100" w:beforeAutospacing="1" w:after="100" w:afterAutospacing="1" w:line="273" w:lineRule="atLeast"/>
        <w:ind w:firstLine="30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04B0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Підприємство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отримало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кошти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результаті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розміщення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власних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облігацій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сумі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250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тис.грн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>.</w:t>
      </w:r>
    </w:p>
    <w:p w:rsidR="002404B0" w:rsidRPr="002404B0" w:rsidRDefault="002404B0" w:rsidP="002404B0">
      <w:pPr>
        <w:shd w:val="clear" w:color="auto" w:fill="FFFFFF"/>
        <w:spacing w:before="100" w:beforeAutospacing="1" w:after="100" w:afterAutospacing="1" w:line="273" w:lineRule="atLeast"/>
        <w:ind w:firstLine="30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04B0">
        <w:rPr>
          <w:rFonts w:ascii="Times New Roman" w:hAnsi="Times New Roman" w:cs="Times New Roman"/>
          <w:color w:val="000000"/>
          <w:sz w:val="28"/>
          <w:szCs w:val="28"/>
        </w:rPr>
        <w:t>2. 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Підприємство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погасило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короткостроковий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банківський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кредит в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сумі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125 тис. грн.</w:t>
      </w:r>
    </w:p>
    <w:p w:rsidR="002404B0" w:rsidRPr="002404B0" w:rsidRDefault="002404B0" w:rsidP="002404B0">
      <w:pPr>
        <w:shd w:val="clear" w:color="auto" w:fill="FFFFFF"/>
        <w:spacing w:before="100" w:beforeAutospacing="1" w:after="100" w:afterAutospacing="1" w:line="273" w:lineRule="atLeast"/>
        <w:ind w:firstLine="30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04B0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2404B0"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результаті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емісії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звичайних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акцій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підприємство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надійшло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200 тис.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грн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, в тому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числі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спрямовано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збільшення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статутного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капіталу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- 150 тис. грн., на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збільшення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додаткового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капіталу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- 50 тис. грн.</w:t>
      </w:r>
    </w:p>
    <w:p w:rsidR="002404B0" w:rsidRPr="002404B0" w:rsidRDefault="002404B0" w:rsidP="002404B0">
      <w:pPr>
        <w:shd w:val="clear" w:color="auto" w:fill="FFFFFF"/>
        <w:spacing w:before="100" w:beforeAutospacing="1" w:after="100" w:afterAutospacing="1" w:line="273" w:lineRule="atLeast"/>
        <w:ind w:firstLine="30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04B0">
        <w:rPr>
          <w:rFonts w:ascii="Times New Roman" w:hAnsi="Times New Roman" w:cs="Times New Roman"/>
          <w:color w:val="000000"/>
          <w:sz w:val="28"/>
          <w:szCs w:val="28"/>
        </w:rPr>
        <w:t>4. 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Обсяг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виручки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від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реалізації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продукції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склав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1350 тис. грн., в тому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числі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ПДВ.</w:t>
      </w:r>
    </w:p>
    <w:p w:rsidR="002404B0" w:rsidRPr="002404B0" w:rsidRDefault="002404B0" w:rsidP="002404B0">
      <w:pPr>
        <w:shd w:val="clear" w:color="auto" w:fill="FFFFFF"/>
        <w:spacing w:before="100" w:beforeAutospacing="1" w:after="100" w:afterAutospacing="1" w:line="273" w:lineRule="atLeast"/>
        <w:ind w:firstLine="30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04B0">
        <w:rPr>
          <w:rFonts w:ascii="Times New Roman" w:hAnsi="Times New Roman" w:cs="Times New Roman"/>
          <w:color w:val="000000"/>
          <w:sz w:val="28"/>
          <w:szCs w:val="28"/>
        </w:rPr>
        <w:t>5. 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Підприємство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отримало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дивіденди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від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володіння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корпоративними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правами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іншого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підприємства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- 40 тис. грн.</w:t>
      </w:r>
    </w:p>
    <w:p w:rsidR="002404B0" w:rsidRPr="002404B0" w:rsidRDefault="002404B0" w:rsidP="002404B0">
      <w:pPr>
        <w:shd w:val="clear" w:color="auto" w:fill="FFFFFF"/>
        <w:spacing w:before="100" w:beforeAutospacing="1" w:after="100" w:afterAutospacing="1" w:line="273" w:lineRule="atLeast"/>
        <w:ind w:firstLine="301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04B0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Підприємство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продало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облігації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внутрішньої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державної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позики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які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були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його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інвестиційному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портфелі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на суму 40 тис. грн.</w:t>
      </w:r>
      <w:r w:rsidRPr="002404B0">
        <w:rPr>
          <w:rFonts w:ascii="Arial" w:hAnsi="Arial" w:cs="Arial"/>
          <w:color w:val="000000"/>
          <w:sz w:val="20"/>
          <w:szCs w:val="20"/>
        </w:rPr>
        <w:br/>
      </w:r>
      <w:r w:rsidRPr="002404B0">
        <w:rPr>
          <w:rFonts w:ascii="Arial" w:hAnsi="Arial" w:cs="Arial"/>
          <w:color w:val="000000"/>
          <w:sz w:val="20"/>
          <w:szCs w:val="20"/>
        </w:rPr>
        <w:br/>
        <w:t>========================================================================================================</w:t>
      </w:r>
    </w:p>
    <w:p w:rsidR="002404B0" w:rsidRPr="002404B0" w:rsidRDefault="002404B0" w:rsidP="002404B0">
      <w:pPr>
        <w:shd w:val="clear" w:color="auto" w:fill="FFFFFF"/>
        <w:spacing w:before="100" w:beforeAutospacing="1" w:after="100" w:afterAutospacing="1" w:line="273" w:lineRule="atLeast"/>
        <w:ind w:firstLine="56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404B0">
        <w:rPr>
          <w:rFonts w:ascii="Arial" w:hAnsi="Arial" w:cs="Arial"/>
          <w:b/>
          <w:bCs/>
          <w:color w:val="000000"/>
          <w:sz w:val="20"/>
          <w:szCs w:val="20"/>
        </w:rPr>
        <w:t>Задача 18. 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Статутний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капітал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публічного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акціонерного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товариства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„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Ельф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”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складається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з 70,0 тис.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простих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акцій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номінальною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вартістю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10,75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гривень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кожна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Ринковий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курс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акцій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на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організованому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ринку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цінних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паперів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складає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17,64 грн. Потреба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підприємства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у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капіталі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складає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247,5 тис. грн., яку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планується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покрити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за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рахунок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емісії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додаткової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емісії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простих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акцій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їх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відкритого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публічного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розміщення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через андеррайтера.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Визначте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структуру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погашення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потреби у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капіталі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вартість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переважного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права на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придбання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однієї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акції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, а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також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очікуваний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середній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ринковий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курс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акцій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після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проведення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додаткової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емісії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якщо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акцій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нової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емісії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розміщуються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по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наступних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курсах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емісії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або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обґрунтуйте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неможливість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проведення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такої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господарської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404B0">
        <w:rPr>
          <w:rFonts w:ascii="Arial" w:hAnsi="Arial" w:cs="Arial"/>
          <w:color w:val="000000"/>
          <w:sz w:val="20"/>
          <w:szCs w:val="20"/>
        </w:rPr>
        <w:t>операції</w:t>
      </w:r>
      <w:proofErr w:type="spellEnd"/>
      <w:r w:rsidRPr="002404B0">
        <w:rPr>
          <w:rFonts w:ascii="Arial" w:hAnsi="Arial" w:cs="Arial"/>
          <w:color w:val="000000"/>
          <w:sz w:val="20"/>
          <w:szCs w:val="20"/>
        </w:rPr>
        <w:t>).</w:t>
      </w:r>
    </w:p>
    <w:p w:rsidR="002404B0" w:rsidRPr="002404B0" w:rsidRDefault="002404B0" w:rsidP="002404B0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  <w:r w:rsidRPr="002404B0">
        <w:rPr>
          <w:rFonts w:ascii="Arial" w:hAnsi="Arial" w:cs="Arial"/>
          <w:color w:val="000000"/>
          <w:lang w:val="uk-UA"/>
        </w:rPr>
        <w:t>1.</w:t>
      </w:r>
      <w:r w:rsidRPr="002404B0">
        <w:rPr>
          <w:rFonts w:ascii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2404B0">
        <w:rPr>
          <w:rFonts w:ascii="Arial" w:hAnsi="Arial" w:cs="Arial"/>
          <w:color w:val="000000"/>
          <w:lang w:val="uk-UA"/>
        </w:rPr>
        <w:t>10,0 грн.;</w:t>
      </w:r>
    </w:p>
    <w:p w:rsidR="002404B0" w:rsidRPr="002404B0" w:rsidRDefault="002404B0" w:rsidP="002404B0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  <w:r w:rsidRPr="002404B0">
        <w:rPr>
          <w:rFonts w:ascii="Arial" w:hAnsi="Arial" w:cs="Arial"/>
          <w:color w:val="000000"/>
          <w:lang w:val="uk-UA"/>
        </w:rPr>
        <w:t>2.</w:t>
      </w:r>
      <w:r w:rsidRPr="002404B0">
        <w:rPr>
          <w:rFonts w:ascii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2404B0">
        <w:rPr>
          <w:rFonts w:ascii="Arial" w:hAnsi="Arial" w:cs="Arial"/>
          <w:color w:val="000000"/>
          <w:lang w:val="uk-UA"/>
        </w:rPr>
        <w:t>12,5 грн.;</w:t>
      </w:r>
    </w:p>
    <w:p w:rsidR="002404B0" w:rsidRPr="002404B0" w:rsidRDefault="002404B0" w:rsidP="002404B0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  <w:r w:rsidRPr="002404B0">
        <w:rPr>
          <w:rFonts w:ascii="Arial" w:hAnsi="Arial" w:cs="Arial"/>
          <w:color w:val="000000"/>
          <w:lang w:val="uk-UA"/>
        </w:rPr>
        <w:t>3.</w:t>
      </w:r>
      <w:r w:rsidRPr="002404B0">
        <w:rPr>
          <w:rFonts w:ascii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2404B0">
        <w:rPr>
          <w:rFonts w:ascii="Arial" w:hAnsi="Arial" w:cs="Arial"/>
          <w:color w:val="000000"/>
          <w:lang w:val="uk-UA"/>
        </w:rPr>
        <w:t>15,0 грн.;</w:t>
      </w:r>
    </w:p>
    <w:p w:rsidR="002404B0" w:rsidRPr="002404B0" w:rsidRDefault="002404B0" w:rsidP="002404B0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  <w:r w:rsidRPr="002404B0">
        <w:rPr>
          <w:rFonts w:ascii="Arial" w:hAnsi="Arial" w:cs="Arial"/>
          <w:color w:val="000000"/>
          <w:lang w:val="uk-UA"/>
        </w:rPr>
        <w:t>4.</w:t>
      </w:r>
      <w:r w:rsidRPr="002404B0">
        <w:rPr>
          <w:rFonts w:ascii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2404B0">
        <w:rPr>
          <w:rFonts w:ascii="Arial" w:hAnsi="Arial" w:cs="Arial"/>
          <w:color w:val="000000"/>
          <w:lang w:val="uk-UA"/>
        </w:rPr>
        <w:t>17,5 грн.;</w:t>
      </w:r>
    </w:p>
    <w:p w:rsidR="002404B0" w:rsidRPr="002404B0" w:rsidRDefault="002404B0" w:rsidP="002404B0">
      <w:pPr>
        <w:shd w:val="clear" w:color="auto" w:fill="FFFFFF"/>
        <w:spacing w:before="100" w:beforeAutospacing="1" w:after="100" w:afterAutospacing="1" w:line="273" w:lineRule="atLeast"/>
        <w:ind w:left="720"/>
        <w:rPr>
          <w:rFonts w:ascii="Arial" w:hAnsi="Arial" w:cs="Arial"/>
          <w:color w:val="000000"/>
          <w:sz w:val="20"/>
          <w:szCs w:val="20"/>
          <w:lang w:val="en-US"/>
        </w:rPr>
      </w:pPr>
      <w:r w:rsidRPr="002404B0">
        <w:rPr>
          <w:rFonts w:ascii="Arial" w:hAnsi="Arial" w:cs="Arial"/>
          <w:color w:val="000000"/>
          <w:lang w:val="uk-UA"/>
        </w:rPr>
        <w:t>5.</w:t>
      </w:r>
      <w:r w:rsidRPr="002404B0">
        <w:rPr>
          <w:rFonts w:ascii="Times New Roman" w:hAnsi="Times New Roman" w:cs="Times New Roman"/>
          <w:color w:val="000000"/>
          <w:sz w:val="14"/>
          <w:szCs w:val="14"/>
          <w:lang w:val="uk-UA"/>
        </w:rPr>
        <w:t>     </w:t>
      </w:r>
      <w:r w:rsidRPr="002404B0">
        <w:rPr>
          <w:rFonts w:ascii="Arial" w:hAnsi="Arial" w:cs="Arial"/>
          <w:color w:val="000000"/>
          <w:lang w:val="uk-UA"/>
        </w:rPr>
        <w:t>20,0 грн.</w:t>
      </w:r>
    </w:p>
    <w:p w:rsidR="00C9147F" w:rsidRPr="002404B0" w:rsidRDefault="00C9147F">
      <w:pPr>
        <w:rPr>
          <w:lang w:val="en-US"/>
        </w:rPr>
      </w:pPr>
    </w:p>
    <w:sectPr w:rsidR="00C9147F" w:rsidRPr="002404B0" w:rsidSect="007E71D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B0"/>
    <w:rsid w:val="002404B0"/>
    <w:rsid w:val="007E71DE"/>
    <w:rsid w:val="00C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A4B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04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04B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04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04B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2014-11-17T13:05:00Z</dcterms:created>
  <dcterms:modified xsi:type="dcterms:W3CDTF">2014-11-17T13:05:00Z</dcterms:modified>
</cp:coreProperties>
</file>