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3F" w:rsidRPr="003463ED" w:rsidRDefault="0032723F" w:rsidP="0032723F">
      <w:pPr>
        <w:tabs>
          <w:tab w:val="left" w:pos="-4962"/>
        </w:tabs>
        <w:suppressAutoHyphens/>
        <w:ind w:firstLine="709"/>
        <w:jc w:val="center"/>
        <w:rPr>
          <w:color w:val="FF0000"/>
          <w:sz w:val="40"/>
          <w:szCs w:val="40"/>
        </w:rPr>
      </w:pPr>
      <w:r w:rsidRPr="003463ED">
        <w:rPr>
          <w:b/>
          <w:color w:val="FF0000"/>
          <w:sz w:val="40"/>
          <w:szCs w:val="40"/>
        </w:rPr>
        <w:t>Контрольная работа</w:t>
      </w:r>
    </w:p>
    <w:p w:rsidR="0032723F" w:rsidRPr="003463ED" w:rsidRDefault="0032723F" w:rsidP="0032723F">
      <w:pPr>
        <w:pStyle w:val="a3"/>
        <w:spacing w:after="0"/>
        <w:ind w:firstLine="709"/>
        <w:jc w:val="both"/>
        <w:rPr>
          <w:color w:val="943634"/>
          <w:sz w:val="28"/>
          <w:szCs w:val="28"/>
        </w:rPr>
      </w:pPr>
      <w:r w:rsidRPr="003463ED">
        <w:rPr>
          <w:color w:val="943634"/>
          <w:sz w:val="28"/>
          <w:szCs w:val="28"/>
        </w:rPr>
        <w:t>В качестве контрольной работы студентам предлагается выполнить реф</w:t>
      </w:r>
      <w:r w:rsidRPr="003463ED">
        <w:rPr>
          <w:color w:val="943634"/>
          <w:sz w:val="28"/>
          <w:szCs w:val="28"/>
        </w:rPr>
        <w:t>е</w:t>
      </w:r>
      <w:r w:rsidRPr="003463ED">
        <w:rPr>
          <w:color w:val="943634"/>
          <w:sz w:val="28"/>
          <w:szCs w:val="28"/>
        </w:rPr>
        <w:t>рат. Реферат пишется на листах формата А4. Объем реферата должен быть не менее 18 страниц рукописного или печатного текста (размер шрифта 14 при компьютерном наборе текста), из них 3 страницы – оформление реферата в с</w:t>
      </w:r>
      <w:r w:rsidRPr="003463ED">
        <w:rPr>
          <w:color w:val="943634"/>
          <w:sz w:val="28"/>
          <w:szCs w:val="28"/>
        </w:rPr>
        <w:t>о</w:t>
      </w:r>
      <w:r w:rsidRPr="003463ED">
        <w:rPr>
          <w:color w:val="943634"/>
          <w:sz w:val="28"/>
          <w:szCs w:val="28"/>
        </w:rPr>
        <w:t>ответствии с нормами ГОС (1 стр. – титульный лист, 2 стр. – оглавление или план, последняя страница реферата – список использованной литературы).</w:t>
      </w:r>
    </w:p>
    <w:p w:rsidR="006644E2" w:rsidRDefault="006644E2"/>
    <w:p w:rsidR="0032723F" w:rsidRDefault="0032723F"/>
    <w:p w:rsidR="0032723F" w:rsidRPr="003463ED" w:rsidRDefault="0032723F" w:rsidP="0032723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2723F">
        <w:rPr>
          <w:b/>
          <w:sz w:val="28"/>
          <w:szCs w:val="28"/>
        </w:rPr>
        <w:t>Тема:</w:t>
      </w:r>
      <w:r w:rsidRPr="003463ED">
        <w:rPr>
          <w:rFonts w:ascii="Times New Roman" w:hAnsi="Times New Roman"/>
          <w:sz w:val="28"/>
          <w:szCs w:val="28"/>
          <w:highlight w:val="yellow"/>
        </w:rPr>
        <w:t xml:space="preserve"> Категории диалектики и их роль в познании.</w:t>
      </w:r>
    </w:p>
    <w:p w:rsidR="0032723F" w:rsidRPr="0032723F" w:rsidRDefault="0032723F">
      <w:bookmarkStart w:id="0" w:name="_GoBack"/>
      <w:bookmarkEnd w:id="0"/>
    </w:p>
    <w:sectPr w:rsidR="0032723F" w:rsidRPr="0032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B6D3B"/>
    <w:multiLevelType w:val="hybridMultilevel"/>
    <w:tmpl w:val="72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3F"/>
    <w:rsid w:val="001A3FD9"/>
    <w:rsid w:val="0032723F"/>
    <w:rsid w:val="0066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849F6-01CA-4AEF-B516-4CC30999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3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2723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2723F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ListParagraph">
    <w:name w:val="List Paragraph"/>
    <w:basedOn w:val="a"/>
    <w:rsid w:val="0032723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2014-11-14T13:55:00Z</dcterms:created>
  <dcterms:modified xsi:type="dcterms:W3CDTF">2014-11-14T14:05:00Z</dcterms:modified>
</cp:coreProperties>
</file>