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Организация ООО «Монолит» занимается производством оконных конструкций, находится на общем режиме налогообложения.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 xml:space="preserve">За 1 квартал 2013 года  реализовано продукции на сумму  1915000 рублей (в </w:t>
      </w:r>
      <w:proofErr w:type="spellStart"/>
      <w:r w:rsidRPr="00E95B47">
        <w:rPr>
          <w:sz w:val="24"/>
        </w:rPr>
        <w:t>т.ч</w:t>
      </w:r>
      <w:proofErr w:type="spellEnd"/>
      <w:r w:rsidRPr="00E95B47">
        <w:rPr>
          <w:sz w:val="24"/>
        </w:rPr>
        <w:t xml:space="preserve">. НДС 18%), из них крупные заказы  для ООО «Сатурн» на сумму 260000 рублей (в </w:t>
      </w:r>
      <w:proofErr w:type="spellStart"/>
      <w:r w:rsidRPr="00E95B47">
        <w:rPr>
          <w:sz w:val="24"/>
        </w:rPr>
        <w:t>т.ч</w:t>
      </w:r>
      <w:proofErr w:type="spellEnd"/>
      <w:r w:rsidRPr="00E95B47">
        <w:rPr>
          <w:sz w:val="24"/>
        </w:rPr>
        <w:t>. НДС 18%) и ЗАО «Юпитер» на сумму 600000  находится на упрощённой системе налогообложения.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>ЗАО «Юпитер» оплатило продукцию на 80%, остальные покупатели оплатили продукцию полностью.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 xml:space="preserve">Приобретена фурнитура для оконных конструкций на сумму 280000 рублей (в </w:t>
      </w:r>
      <w:proofErr w:type="spellStart"/>
      <w:r w:rsidRPr="00E95B47">
        <w:rPr>
          <w:sz w:val="24"/>
        </w:rPr>
        <w:t>т.ч</w:t>
      </w:r>
      <w:proofErr w:type="spellEnd"/>
      <w:r w:rsidRPr="00E95B47">
        <w:rPr>
          <w:sz w:val="24"/>
        </w:rPr>
        <w:t>. НДС).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 xml:space="preserve">Приобретены прочие материалы на сумму 315000 рублей (в </w:t>
      </w:r>
      <w:proofErr w:type="spellStart"/>
      <w:r w:rsidRPr="00E95B47">
        <w:rPr>
          <w:sz w:val="24"/>
        </w:rPr>
        <w:t>т.ч</w:t>
      </w:r>
      <w:proofErr w:type="spellEnd"/>
      <w:r w:rsidRPr="00E95B47">
        <w:rPr>
          <w:sz w:val="24"/>
        </w:rPr>
        <w:t>. НДС).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>Организация получила предоплату от ООО «Салют» в счет предстоящей отгрузки продукции на сумму 420000 рублей.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 xml:space="preserve">В марте организация приобрела объект основных средств для производственных нужд на сумму 296000 рублей (в </w:t>
      </w:r>
      <w:proofErr w:type="spellStart"/>
      <w:r w:rsidRPr="00E95B47">
        <w:rPr>
          <w:sz w:val="24"/>
        </w:rPr>
        <w:t>т.ч</w:t>
      </w:r>
      <w:proofErr w:type="spellEnd"/>
      <w:r w:rsidRPr="00E95B47">
        <w:rPr>
          <w:sz w:val="24"/>
        </w:rPr>
        <w:t>. НДС). Объект поставлен на учёт в следующем месяце.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 xml:space="preserve">Акцептованы счета за электроэнергию, газо- и водоснабжение на общую сумму 12000 рублей (в </w:t>
      </w:r>
      <w:proofErr w:type="spellStart"/>
      <w:r w:rsidRPr="00E95B47">
        <w:rPr>
          <w:sz w:val="24"/>
        </w:rPr>
        <w:t>т.ч</w:t>
      </w:r>
      <w:proofErr w:type="spellEnd"/>
      <w:r w:rsidRPr="00E95B47">
        <w:rPr>
          <w:sz w:val="24"/>
        </w:rPr>
        <w:t>. НДС).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>Организацией получено штрафов за нарушение договорных обязательств на сумму 20000 рублей.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>Приобретена мебель у предприятия, использующего упрощённую систему налогообложения, на сумму 130000 рублей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>Получен взнос в уставный капитал от учредителей на сумму 80000 рублей.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t>Среднесписочная численность работников составляет 7 человек.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Ежемесячная з/плата составляет: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руководитель -  20000 рублей (1 ребенок в возрасте 10 лет);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гл. бухгалтер  - 15000 рублей (2-е детей в возрасте 9 и 15 лет);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начальник отдела сбыта – 12000 рублей (алименты на двоих детей);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офис-менеджер – 10000 рублей;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замерщик – 10000 рублей (2-е детей в возрасте до18 лет);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установщик – 13000 рублей;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помощник установщика – 10000 рублей.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В марте всем работникам была выплачена материальная помощь  в размере 8000 рублей  (в трудовом договоре не предусмотрена).</w:t>
      </w:r>
    </w:p>
    <w:p w:rsidR="00E95B47" w:rsidRPr="00E95B47" w:rsidRDefault="00E95B47" w:rsidP="00E95B47">
      <w:pPr>
        <w:numPr>
          <w:ilvl w:val="0"/>
          <w:numId w:val="1"/>
        </w:numPr>
        <w:rPr>
          <w:sz w:val="24"/>
        </w:rPr>
      </w:pPr>
      <w:r w:rsidRPr="00E95B47">
        <w:rPr>
          <w:sz w:val="24"/>
        </w:rPr>
        <w:lastRenderedPageBreak/>
        <w:t xml:space="preserve"> Организация создаёт  резерв по сомнительным долгам. По результатам инвентаризации числится сомнительная задолженности в сумме 240000 рублей: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со сроком возникновения свыше 90 дней – 50000 рублей;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со сроком возникновения от 45 до 90 дней – 70000 рублей;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со сроком возникновения до 45 дней – 120000 рублей.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13. ООО «Монолит» получило дивиденды по акциям – 250000 рублей.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14. Среднегодовая стоимость имущества ООО «Монолит» составляет 548700 рублей.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15. ООО «Монолит» является владельцем транспортных средств: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 xml:space="preserve">- ВАЗ 2104 – мощность  двигателя – 87 </w:t>
      </w:r>
      <w:proofErr w:type="spellStart"/>
      <w:r w:rsidRPr="00E95B47">
        <w:rPr>
          <w:sz w:val="24"/>
        </w:rPr>
        <w:t>л.с</w:t>
      </w:r>
      <w:proofErr w:type="spellEnd"/>
      <w:r w:rsidRPr="00E95B47">
        <w:rPr>
          <w:sz w:val="24"/>
        </w:rPr>
        <w:t>.;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 xml:space="preserve">- ВАЗ 21034-пикап – мощность 92 </w:t>
      </w:r>
      <w:proofErr w:type="spellStart"/>
      <w:r w:rsidRPr="00E95B47">
        <w:rPr>
          <w:sz w:val="24"/>
        </w:rPr>
        <w:t>л.с</w:t>
      </w:r>
      <w:proofErr w:type="spellEnd"/>
      <w:r w:rsidRPr="00E95B47">
        <w:rPr>
          <w:sz w:val="24"/>
        </w:rPr>
        <w:t>. (приобретен в феврале текущего года);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 xml:space="preserve">- ВАЗ 21213 – мощность – 97 </w:t>
      </w:r>
      <w:proofErr w:type="spellStart"/>
      <w:r w:rsidRPr="00E95B47">
        <w:rPr>
          <w:sz w:val="24"/>
        </w:rPr>
        <w:t>л.с</w:t>
      </w:r>
      <w:proofErr w:type="spellEnd"/>
      <w:r w:rsidRPr="00E95B47">
        <w:rPr>
          <w:sz w:val="24"/>
        </w:rPr>
        <w:t>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16. Начислена амортизация по основным средствам – 58500 рублей.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17. ООО «Монолит» в январе приобрело земельный участок под строительство складского помещения.  Кадастровая стоимость – 587958 рублей.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18. Два  работника (директор и начальник отдела сбыта) ООО «Монолит» были в командировке с 04.02 по 09.02. Расходы на одного работника в сутки: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суточные – 1000 рублей (утверждены приказом директора);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 xml:space="preserve">- </w:t>
      </w:r>
      <w:proofErr w:type="spellStart"/>
      <w:r w:rsidRPr="00E95B47">
        <w:rPr>
          <w:sz w:val="24"/>
        </w:rPr>
        <w:t>найм</w:t>
      </w:r>
      <w:proofErr w:type="spellEnd"/>
      <w:r w:rsidRPr="00E95B47">
        <w:rPr>
          <w:sz w:val="24"/>
        </w:rPr>
        <w:t xml:space="preserve"> жилья – 2000 рублей;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- проезд (авиа) туда-обратно – 15000 рублей.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 xml:space="preserve">19. Тариф на страхование от несчастных случаев и </w:t>
      </w:r>
      <w:proofErr w:type="spellStart"/>
      <w:r w:rsidRPr="00E95B47">
        <w:rPr>
          <w:sz w:val="24"/>
        </w:rPr>
        <w:t>проф.заболеваний</w:t>
      </w:r>
      <w:proofErr w:type="spellEnd"/>
      <w:r w:rsidRPr="00E95B47">
        <w:rPr>
          <w:sz w:val="24"/>
        </w:rPr>
        <w:t xml:space="preserve"> – 2,8%.</w:t>
      </w:r>
    </w:p>
    <w:p w:rsidR="00E95B47" w:rsidRPr="00E95B47" w:rsidRDefault="00E95B47" w:rsidP="00E95B47">
      <w:pPr>
        <w:rPr>
          <w:sz w:val="24"/>
        </w:rPr>
      </w:pPr>
      <w:r w:rsidRPr="00E95B47">
        <w:rPr>
          <w:sz w:val="24"/>
        </w:rPr>
        <w:t>20.  ООО «Монолит» взяло кредит в банке в размере 500000 рублей под 12% сроком на 12 месяцев. Ставка рефинансирования – 8%.</w:t>
      </w:r>
    </w:p>
    <w:p w:rsidR="00504376" w:rsidRPr="00E95B47" w:rsidRDefault="00E95B47" w:rsidP="00E95B47">
      <w:pPr>
        <w:rPr>
          <w:sz w:val="24"/>
        </w:rPr>
      </w:pPr>
      <w:r w:rsidRPr="00E95B47">
        <w:rPr>
          <w:sz w:val="24"/>
        </w:rPr>
        <w:t>Опред</w:t>
      </w:r>
      <w:bookmarkStart w:id="0" w:name="_GoBack"/>
      <w:bookmarkEnd w:id="0"/>
      <w:r w:rsidRPr="00E95B47">
        <w:rPr>
          <w:sz w:val="24"/>
        </w:rPr>
        <w:t>елите налоговые обязательства ООО «Монолит» за 1 квартал.</w:t>
      </w:r>
    </w:p>
    <w:sectPr w:rsidR="00504376" w:rsidRPr="00E9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73E"/>
    <w:multiLevelType w:val="hybridMultilevel"/>
    <w:tmpl w:val="35F0A8DC"/>
    <w:lvl w:ilvl="0" w:tplc="573E3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7"/>
    <w:rsid w:val="002644FF"/>
    <w:rsid w:val="00504376"/>
    <w:rsid w:val="008D293A"/>
    <w:rsid w:val="00D04BB6"/>
    <w:rsid w:val="00DF75EE"/>
    <w:rsid w:val="00E95B47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644FF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F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2014-11-13T11:22:00Z</dcterms:created>
  <dcterms:modified xsi:type="dcterms:W3CDTF">2014-11-13T11:22:00Z</dcterms:modified>
</cp:coreProperties>
</file>