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3A" w:rsidRPr="00837D3A" w:rsidRDefault="00837D3A" w:rsidP="00837D3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Задание 1.  </w:t>
      </w: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Официально-деловой стиль русского языка, сфера его функционирования, жанровое разнообразие.                                                                                            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Ответ должен быть не более</w:t>
      </w:r>
      <w:proofErr w:type="gramStart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</w:t>
      </w:r>
      <w:proofErr w:type="gramEnd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чем на 1 страницу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Задание 2. </w:t>
      </w: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Из вариантов ответов выберите наиболее правильный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1.  Невербальными средствами общения являются: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а) статус и отношения </w:t>
      </w:r>
      <w:proofErr w:type="gramStart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гово</w:t>
      </w: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  <w:t>рящих</w:t>
      </w:r>
      <w:proofErr w:type="gramEnd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б) мимика, жесты;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в) интонация, артикуляция;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г) внешний вид собеседников.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2. Умение слушать:  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а) развивается естественно;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б) достигается специальными упражнениями;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в) определяется способностью слышать;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г) передается по наследству.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3.   В   процессе   коммуникации одинаково важны: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а) говорение;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б) слушание;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в) говорение и слушание.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г) слух и зрение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4. Слушание — это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б) интеллектуальная деятельность;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в) условный рефлекс;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г) внимание к собеседнику.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5. Хороший лектор: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 xml:space="preserve">         а) контролирует процесс слушания в аудитории;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б) обращается только к тем, кто его слушает;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в) не интересуется, внимательно ли его слушают;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г) следит за звуком своего голоса.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6. Экспрессивность и эмоциональность речи является чертой: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а) публицистического стиля речи;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</w:t>
      </w:r>
      <w:proofErr w:type="gramStart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6} разговорного стиля речи;</w:t>
      </w:r>
      <w:proofErr w:type="gramEnd"/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в) научного стиля речи.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7. Выбор вербальных и невербальных средств общения осуществляется в зависимости  </w:t>
      </w:r>
      <w:proofErr w:type="gramStart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от</w:t>
      </w:r>
      <w:proofErr w:type="gramEnd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а) желания говорящего;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б) речевой ситуации;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в) потребностей и реакции адресата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8. Стиль данного текста: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а) научный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б) официально-деловой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в) публицистический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г) разговорный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 президентских выборов в России еще почти год, а потенциальные кандидаты в президенты вдруг начали активно размножаться и демонстративно окапываться на боевых позициях. Причем кандидаты эти становятся все удивительнее и удивительнее.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9. Стиль данного текста: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а) научный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б) художественный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в) публицистический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г) официально-деловой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 xml:space="preserve">     Принципиально важно, проводя систематические наблюдения над языковой жизнью современного общества, стремиться выявить тенденции (поначалу – хотя бы некоторые) в использовании языковых средств, в их функционировании в повседневной речевой коммуникации, в различных ее сферах, «участках» – </w:t>
      </w:r>
      <w:proofErr w:type="spellStart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социокультурных</w:t>
      </w:r>
      <w:proofErr w:type="spellEnd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(в речевом обиходе тех или иных социальных групп, слоев), функционально-стилистических, жанрово-тематических. И конечно, прежде всего – в рамках литературного языка, организуемого системой общелитературных и стилевых норм, глубокими традициями национальной речевой культуры. Это – во-первых.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10. Стиль данного текста: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а) научный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б) разговорный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в) официально-деловой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г) публицистический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Справка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Дана Юдиной Ирине Леонидовне в том, что она действительно работает в Управлении Федеральной регистрационной службы по Тюменской области на должности специалиста </w:t>
      </w: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en-US"/>
        </w:rPr>
        <w:t>I</w:t>
      </w: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разряда. 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Справка дана для предъявления по месту требования.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11. Стиль данного текста: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а) научный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б) разговорный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в) официально-деловой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г) художественный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«Ну... мы с мамой вчера вечером были у брата. Ну... на день рождения ходили».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12.    Характерными чертами официально-делового стиля яв</w:t>
      </w: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  <w:t>ляются: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а) объективность, экспрессивность, </w:t>
      </w:r>
      <w:proofErr w:type="spellStart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стандартизованность</w:t>
      </w:r>
      <w:proofErr w:type="spellEnd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точность;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б)  объективность, точность, ясность, синтаксическая </w:t>
      </w:r>
      <w:proofErr w:type="spellStart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осложненность</w:t>
      </w:r>
      <w:proofErr w:type="spellEnd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 xml:space="preserve">     в)  точность, ясность, выразительность, полнота изло</w:t>
      </w: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  <w:t>жения;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г)  ясность, точность, объективность, </w:t>
      </w:r>
      <w:proofErr w:type="spellStart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стандартизованность</w:t>
      </w:r>
      <w:proofErr w:type="spellEnd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полнота     изложения.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13.  По виду оформления различают: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а)  внешние и внутренние документы;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б)  простые и сложные документы;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в)  подлинники, копии, дубликаты и выписки;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г)  организационные, распорядительные и информационно-справочные документы.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14. К морфологическим особенностям официально-делового стиля относят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а</w:t>
      </w:r>
      <w:proofErr w:type="gramStart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)и</w:t>
      </w:r>
      <w:proofErr w:type="gramEnd"/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спользование юридической терминологии, употребление существительных мужского рода для обозначения лиц женского пола, усложненные синтаксические конструкции и др.;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б) обилие числительных, преимущественное употребление глаголов несовершенного вида, активное использование степеней сравнений прилагательных и др.;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в) употребление собирательных существительных, использование существительных мужского рода для обозначения лиц женского пола, активное использование кратких прилагательных модального характера и др.;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г) активное использование существительных среднего рода, преимущественное употребление глаголов в сослагательном наклонении, использование кратких прилагательных модального характера и др.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15. Интернациональные свойства текста проявляются: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а) в использовании французского или английского языка при составлении  документов;   сближении   этикетных  языковых формул; использовании речевого этикета, характерного для зарубежной деловой корреспонденции, и др.;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б)  в увеличении количества заимствований; сближении эти</w:t>
      </w: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  <w:t>кетных языковых формул; смешении латиницы и кириллицы; использовании речевого этикета и др.;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 xml:space="preserve">     в) в увеличении количества заимствований; сближении этикет</w:t>
      </w: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  <w:t>ных языковых формул; использовании речевого этикета, характерного для зарубежной деловой корреспонденции; унификации делового текста в результате использования электронных средств создания и ведения документации и др.;</w:t>
      </w:r>
    </w:p>
    <w:p w:rsidR="00837D3A" w:rsidRPr="00837D3A" w:rsidRDefault="00837D3A" w:rsidP="00837D3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37D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г)  унификации делового текста в результате использования электронных средств создания и ведения документации, привлечении зарубежных специалистов к созданию деловых документов и др.</w:t>
      </w:r>
    </w:p>
    <w:p w:rsidR="00FD378A" w:rsidRDefault="00FD378A"/>
    <w:sectPr w:rsidR="00FD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D3A"/>
    <w:rsid w:val="00837D3A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2014-11-12T13:47:00Z</dcterms:created>
  <dcterms:modified xsi:type="dcterms:W3CDTF">2014-11-12T13:49:00Z</dcterms:modified>
</cp:coreProperties>
</file>