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КОНТРОЛЬНАЯ РАБОТА</w:t>
      </w:r>
    </w:p>
    <w:p w:rsidR="00211D81" w:rsidRDefault="00211D81" w:rsidP="00211D81">
      <w:pPr>
        <w:widowControl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Задание.</w:t>
      </w:r>
    </w:p>
    <w:p w:rsidR="00211D81" w:rsidRDefault="00211D81" w:rsidP="00211D81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Разработать принципиальную электрическую схему управления реверсивного электропривода с двигателем постоянного тока параллельного возбуждения на электрических аппаратах с использованием электромагнитных реле, контакторов, магнитного пускателя, реостатов, резисторов, диодов и других элементов.</w:t>
      </w:r>
    </w:p>
    <w:p w:rsidR="00211D81" w:rsidRDefault="00211D81" w:rsidP="00211D81">
      <w:pPr>
        <w:widowControl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Условия:</w:t>
      </w:r>
      <w:r>
        <w:rPr>
          <w:rFonts w:asci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 автоматический пуск электродвигателя схемой управления осуществляется в три ступени в функции: тока, времени, скорости или Э.Д.С., – в соответствии своего варианта;</w:t>
      </w: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динамическое   торможение  электропривода  должно   происходить   после нажатия на кнопку стоп в одну ступень;</w:t>
      </w:r>
    </w:p>
    <w:p w:rsidR="00211D81" w:rsidRDefault="00211D81" w:rsidP="00211D81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  выполнить описание работы схемы управления;</w:t>
      </w:r>
    </w:p>
    <w:p w:rsidR="00211D81" w:rsidRDefault="00211D81" w:rsidP="00211D81">
      <w:pPr>
        <w:widowControl/>
        <w:shd w:val="clear" w:color="auto" w:fill="FFFFFF"/>
        <w:ind w:left="284" w:hanging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выполнить расчёт (в соответствии прилагаемого примера) для трёхступенчатого пуска электродвигателя;</w:t>
      </w:r>
    </w:p>
    <w:p w:rsidR="00211D81" w:rsidRDefault="00211D81" w:rsidP="00211D81">
      <w:pPr>
        <w:widowControl/>
        <w:shd w:val="clear" w:color="auto" w:fill="FFFFFF"/>
        <w:ind w:left="426" w:hanging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– по справочной литературе на основании расчётов произвести выбор электрических аппаратов для разработанной принципиальной электрической схемы и заполнить спецификацию с соблюдением ЕСКД и стандартов.</w:t>
      </w:r>
    </w:p>
    <w:p w:rsidR="00211D81" w:rsidRDefault="00211D81" w:rsidP="00211D81">
      <w:pPr>
        <w:widowControl/>
        <w:shd w:val="clear" w:color="auto" w:fill="FFFFFF"/>
        <w:ind w:firstLine="7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Примечание</w:t>
      </w:r>
      <w:r>
        <w:rPr>
          <w:color w:val="000000"/>
          <w:sz w:val="28"/>
          <w:szCs w:val="28"/>
        </w:rPr>
        <w:t>. Разработанная схема управления должна обязательно иметь</w:t>
      </w:r>
    </w:p>
    <w:p w:rsidR="00211D81" w:rsidRDefault="00211D81" w:rsidP="00211D81">
      <w:pPr>
        <w:widowControl/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следующие   виды   защит:   максимально-токовую,   тепловую   или   от перегрузки, нулевую, от обрыва поля и перенапряжения, блокировки.</w:t>
      </w:r>
    </w:p>
    <w:p w:rsidR="00211D81" w:rsidRDefault="00211D81" w:rsidP="00211D81">
      <w:pPr>
        <w:widowControl/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контрольной работы должно быть заключение или выводы, а также</w:t>
      </w:r>
    </w:p>
    <w:p w:rsidR="00211D81" w:rsidRDefault="00211D81" w:rsidP="00211D81">
      <w:pPr>
        <w:widowControl/>
        <w:shd w:val="clear" w:color="auto" w:fill="FFFFFF"/>
        <w:ind w:left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литературы.</w:t>
      </w:r>
    </w:p>
    <w:p w:rsidR="00211D81" w:rsidRDefault="00211D81" w:rsidP="00211D8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Паспортные данные на электродвигатель указаны в таблице 1 и выбираются в соответствии со своим вариантом, соответствующим номеру фамилии по журналу.</w:t>
      </w:r>
    </w:p>
    <w:p w:rsidR="00211D81" w:rsidRDefault="00211D81" w:rsidP="00211D81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Момент сопротивления на валу двигателя принять М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=0,5</w:t>
      </w:r>
      <w:proofErr w:type="gramStart"/>
      <w:r>
        <w:rPr>
          <w:color w:val="000000"/>
          <w:sz w:val="28"/>
          <w:szCs w:val="28"/>
        </w:rPr>
        <w:t>·М</w:t>
      </w:r>
      <w:proofErr w:type="gramEnd"/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 xml:space="preserve"> для всех вариантов задания.</w:t>
      </w:r>
    </w:p>
    <w:p w:rsidR="00211D81" w:rsidRDefault="00211D81" w:rsidP="00211D81">
      <w:pPr>
        <w:widowControl/>
        <w:shd w:val="clear" w:color="auto" w:fill="FFFFFF"/>
        <w:ind w:firstLine="709"/>
        <w:jc w:val="both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p w:rsidR="00211D81" w:rsidRDefault="00211D81" w:rsidP="00211D8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Двигатели постоянного тока продолжительного режима типа </w:t>
      </w: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, </w:t>
      </w:r>
      <w:r>
        <w:rPr>
          <w:b/>
          <w:bCs/>
          <w:color w:val="000000"/>
          <w:sz w:val="28"/>
          <w:szCs w:val="28"/>
          <w:lang w:val="en-US"/>
        </w:rPr>
        <w:t>U</w:t>
      </w:r>
      <w:r>
        <w:rPr>
          <w:b/>
          <w:bCs/>
          <w:color w:val="000000"/>
          <w:sz w:val="28"/>
          <w:szCs w:val="28"/>
          <w:vertAlign w:val="subscript"/>
        </w:rPr>
        <w:t>Н</w:t>
      </w:r>
      <w:r>
        <w:rPr>
          <w:b/>
          <w:bCs/>
          <w:color w:val="000000"/>
          <w:sz w:val="28"/>
          <w:szCs w:val="28"/>
        </w:rPr>
        <w:t>=220В</w:t>
      </w:r>
    </w:p>
    <w:p w:rsidR="00211D81" w:rsidRDefault="00211D81" w:rsidP="00211D81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защищённые, параллельного возбуждения с регулированием частоты вращения</w:t>
      </w:r>
    </w:p>
    <w:p w:rsidR="00211D81" w:rsidRPr="00211D81" w:rsidRDefault="00211D81" w:rsidP="00211D81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91570" w:rsidRDefault="00991570">
      <w:pPr>
        <w:rPr>
          <w:lang w:val="en-US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134"/>
        <w:gridCol w:w="780"/>
        <w:gridCol w:w="780"/>
        <w:gridCol w:w="930"/>
        <w:gridCol w:w="912"/>
        <w:gridCol w:w="709"/>
        <w:gridCol w:w="709"/>
        <w:gridCol w:w="992"/>
        <w:gridCol w:w="1036"/>
      </w:tblGrid>
      <w:tr w:rsidR="00211D81" w:rsidTr="00CC5F17">
        <w:trPr>
          <w:cantSplit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Пуск в функции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машины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</w:rPr>
              <w:t>я</w:t>
            </w:r>
            <w:r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</w:rPr>
              <w:t>ДП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vertAlign w:val="subscript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vertAlign w:val="subscript"/>
              </w:rPr>
              <w:t xml:space="preserve">н </w:t>
            </w:r>
            <w:proofErr w:type="spellStart"/>
            <w:r>
              <w:rPr>
                <w:sz w:val="24"/>
                <w:szCs w:val="24"/>
                <w:vertAlign w:val="subscript"/>
              </w:rPr>
              <w:t>возб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  <w:vertAlign w:val="subscript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</w:pPr>
            <w:r>
              <w:t xml:space="preserve">Момент инерции якоря </w:t>
            </w:r>
            <w:r>
              <w:rPr>
                <w:lang w:val="en-US"/>
              </w:rPr>
              <w:t>J</w:t>
            </w:r>
          </w:p>
        </w:tc>
      </w:tr>
      <w:tr w:rsidR="00211D81" w:rsidTr="00CC5F17">
        <w:trPr>
          <w:cantSplit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  <w:r>
              <w:rPr>
                <w:sz w:val="22"/>
                <w:szCs w:val="22"/>
              </w:rPr>
              <w:t>/мин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>/мин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CC5F17">
            <w:pPr>
              <w:widowControl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кг·м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211D81" w:rsidRDefault="00211D81">
      <w:pPr>
        <w:rPr>
          <w:lang w:val="en-US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134"/>
        <w:gridCol w:w="780"/>
        <w:gridCol w:w="780"/>
        <w:gridCol w:w="930"/>
        <w:gridCol w:w="912"/>
        <w:gridCol w:w="709"/>
        <w:gridCol w:w="709"/>
        <w:gridCol w:w="992"/>
        <w:gridCol w:w="1036"/>
      </w:tblGrid>
      <w:tr w:rsidR="00211D81" w:rsidTr="004300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4300E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211D81" w:rsidRDefault="00211D81">
      <w:pPr>
        <w:rPr>
          <w:lang w:val="en-US"/>
        </w:rPr>
      </w:pP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134"/>
        <w:gridCol w:w="780"/>
        <w:gridCol w:w="780"/>
        <w:gridCol w:w="930"/>
        <w:gridCol w:w="912"/>
        <w:gridCol w:w="709"/>
        <w:gridCol w:w="709"/>
        <w:gridCol w:w="992"/>
        <w:gridCol w:w="1036"/>
      </w:tblGrid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0,0125</w:t>
            </w: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Э.д.с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0,042</w:t>
            </w: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0,052</w:t>
            </w: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Э.д.с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</w:t>
            </w: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Скор.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П32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750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4,98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564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1500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Pr="00126801" w:rsidRDefault="00211D81" w:rsidP="00B958A0">
            <w:pPr>
              <w:widowControl/>
              <w:jc w:val="center"/>
              <w:rPr>
                <w:sz w:val="24"/>
                <w:szCs w:val="24"/>
                <w:highlight w:val="yellow"/>
              </w:rPr>
            </w:pPr>
            <w:r w:rsidRPr="00126801">
              <w:rPr>
                <w:sz w:val="24"/>
                <w:szCs w:val="24"/>
                <w:highlight w:val="yellow"/>
              </w:rPr>
              <w:t>0,116</w:t>
            </w: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Э.д.с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0,18</w:t>
            </w:r>
          </w:p>
        </w:tc>
      </w:tr>
      <w:tr w:rsidR="00211D81" w:rsidTr="00B958A0">
        <w:trPr>
          <w:cantSplit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Э.д.с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D81" w:rsidRDefault="00211D81" w:rsidP="00B958A0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211D81" w:rsidRDefault="00211D81">
      <w:pPr>
        <w:rPr>
          <w:lang w:val="en-US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 ОФОРМЛЕНИЯ РАСЧЁТНОЙ ЧАСТИ КОНТРОЛЬНОЙ РАБОТЫ</w:t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Технические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данные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электрической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машины</w:t>
      </w:r>
    </w:p>
    <w:p w:rsidR="00211D81" w:rsidRDefault="00211D81" w:rsidP="00211D81">
      <w:pPr>
        <w:widowControl/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761"/>
        <w:gridCol w:w="658"/>
        <w:gridCol w:w="633"/>
        <w:gridCol w:w="702"/>
        <w:gridCol w:w="1094"/>
        <w:gridCol w:w="702"/>
        <w:gridCol w:w="841"/>
        <w:gridCol w:w="494"/>
        <w:gridCol w:w="633"/>
        <w:gridCol w:w="841"/>
      </w:tblGrid>
      <w:tr w:rsidR="00211D81" w:rsidTr="0075086F">
        <w:trPr>
          <w:cantSplit/>
        </w:trPr>
        <w:tc>
          <w:tcPr>
            <w:tcW w:w="1223" w:type="dxa"/>
            <w:vMerge w:val="restart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Тип     машины</w:t>
            </w:r>
          </w:p>
        </w:tc>
        <w:tc>
          <w:tcPr>
            <w:tcW w:w="1776" w:type="dxa"/>
            <w:vMerge w:val="restart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Обозначение   на схеме</w:t>
            </w:r>
          </w:p>
        </w:tc>
        <w:tc>
          <w:tcPr>
            <w:tcW w:w="769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759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77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1101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ω</w:t>
            </w:r>
            <w:r>
              <w:rPr>
                <w:sz w:val="28"/>
                <w:szCs w:val="28"/>
                <w:vertAlign w:val="subscript"/>
              </w:rPr>
              <w:t>н</w:t>
            </w:r>
          </w:p>
        </w:tc>
        <w:tc>
          <w:tcPr>
            <w:tcW w:w="779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я</w:t>
            </w:r>
          </w:p>
        </w:tc>
        <w:tc>
          <w:tcPr>
            <w:tcW w:w="84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proofErr w:type="spellStart"/>
            <w:r>
              <w:rPr>
                <w:sz w:val="28"/>
                <w:szCs w:val="28"/>
                <w:vertAlign w:val="subscript"/>
              </w:rPr>
              <w:t>дп</w:t>
            </w:r>
            <w:proofErr w:type="spellEnd"/>
          </w:p>
        </w:tc>
        <w:tc>
          <w:tcPr>
            <w:tcW w:w="718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765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</w:rPr>
              <w:t>ш</w:t>
            </w:r>
          </w:p>
        </w:tc>
        <w:tc>
          <w:tcPr>
            <w:tcW w:w="84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</w:t>
            </w:r>
          </w:p>
        </w:tc>
      </w:tr>
      <w:tr w:rsidR="00211D81" w:rsidTr="0075086F">
        <w:trPr>
          <w:cantSplit/>
        </w:trPr>
        <w:tc>
          <w:tcPr>
            <w:tcW w:w="1223" w:type="dxa"/>
            <w:vMerge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76" w:type="dxa"/>
            <w:vMerge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69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</w:t>
            </w:r>
          </w:p>
        </w:tc>
        <w:tc>
          <w:tcPr>
            <w:tcW w:w="759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77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101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Рад/сек</w:t>
            </w:r>
          </w:p>
        </w:tc>
        <w:tc>
          <w:tcPr>
            <w:tcW w:w="779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84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718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65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Ом</w:t>
            </w:r>
          </w:p>
        </w:tc>
        <w:tc>
          <w:tcPr>
            <w:tcW w:w="84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кг·м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211D81" w:rsidTr="0075086F">
        <w:tc>
          <w:tcPr>
            <w:tcW w:w="1223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П-22</w:t>
            </w:r>
          </w:p>
        </w:tc>
        <w:tc>
          <w:tcPr>
            <w:tcW w:w="177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769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9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7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1101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779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0,72</w:t>
            </w:r>
          </w:p>
        </w:tc>
        <w:tc>
          <w:tcPr>
            <w:tcW w:w="84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0,116</w:t>
            </w:r>
          </w:p>
        </w:tc>
        <w:tc>
          <w:tcPr>
            <w:tcW w:w="718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765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846" w:type="dxa"/>
            <w:vAlign w:val="center"/>
          </w:tcPr>
          <w:p w:rsidR="00211D81" w:rsidRDefault="00211D81" w:rsidP="0075086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0,014</w:t>
            </w:r>
          </w:p>
        </w:tc>
      </w:tr>
    </w:tbl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Момент сопротивления на валу двигателя М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=2 Н·м.</w:t>
      </w:r>
    </w:p>
    <w:p w:rsidR="00211D81" w:rsidRDefault="00211D81">
      <w:pPr>
        <w:rPr>
          <w:lang w:val="en-US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Федеральное агентство по образованию</w:t>
      </w:r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Вологодский государственный технический университет</w: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Кафедра: Управляющих и</w:t>
      </w:r>
    </w:p>
    <w:p w:rsidR="00211D81" w:rsidRDefault="00211D81" w:rsidP="00211D81">
      <w:pPr>
        <w:widowControl/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вычислительных систем</w:t>
      </w:r>
    </w:p>
    <w:p w:rsidR="00211D81" w:rsidRDefault="00211D81" w:rsidP="00211D81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b/>
          <w:bCs/>
          <w:color w:val="000000"/>
          <w:sz w:val="28"/>
          <w:szCs w:val="28"/>
        </w:rPr>
      </w:pPr>
    </w:p>
    <w:p w:rsidR="00211D81" w:rsidRDefault="00211D81" w:rsidP="00211D81">
      <w:pPr>
        <w:pStyle w:val="4"/>
      </w:pPr>
      <w:r>
        <w:t>Контрольная работа по электрическим аппаратам</w:t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Разработка системы управления автоматического пуска в две ступени электропривода с двигателем постоянного тока параллельного возбуждения в функции тока и динамическое торможение при остановке с использованием контактных электрических аппаратов</w: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Выполнил: студент гр. ЗЭО-41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Кузнецов А. Н.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Проверил: Согласов В.И.</w:t>
      </w: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center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left="284" w:hanging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Вологда  2007</w:t>
      </w:r>
    </w:p>
    <w:p w:rsidR="00211D81" w:rsidRDefault="00211D81" w:rsidP="00211D81">
      <w:pPr>
        <w:widowControl/>
        <w:shd w:val="clear" w:color="auto" w:fill="FFFFFF"/>
        <w:ind w:left="284" w:hanging="284"/>
        <w:jc w:val="center"/>
        <w:rPr>
          <w:color w:val="000000"/>
          <w:sz w:val="28"/>
          <w:szCs w:val="28"/>
        </w:rPr>
      </w:pPr>
    </w:p>
    <w:p w:rsidR="00211D81" w:rsidRDefault="00211D81" w:rsidP="00211D81">
      <w:pPr>
        <w:pStyle w:val="a3"/>
      </w:pPr>
      <w:r>
        <w:t>Цели работы: Изучение принципа ступенчатого пуска и динамического торможения электропривода и освоение типовой методики: расчёта характеристик и основных элементов системы управления, выбор релейно-контакторных аппаратов и защиты, а также приобретение навыков разработки принципиальной электрической схемы управления с использованием различных электрических аппаратов.</w:t>
      </w:r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48075" cy="4000500"/>
            <wp:effectExtent l="0" t="0" r="9525" b="0"/>
            <wp:docPr id="5" name="Рисунок 5" descr="эп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п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9" t="22894" r="27164" b="3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Рис. 1. Принципиальная электрическая схема электропривода</w: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РАСЧЁТНАЯ ЧАСТЬ</w:t>
      </w:r>
    </w:p>
    <w:p w:rsidR="00211D81" w:rsidRDefault="00211D81" w:rsidP="00211D81">
      <w:pPr>
        <w:widowControl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Определим конструктивную постоянную величину электрической машины постоянного тока</w:t>
      </w:r>
    </w:p>
    <w:p w:rsidR="00211D81" w:rsidRDefault="00211D81" w:rsidP="00211D81">
      <w:pPr>
        <w:widowControl/>
        <w:shd w:val="clear" w:color="auto" w:fill="FFFFFF"/>
        <w:ind w:firstLine="720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60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1pt;height:42.5pt" o:ole="">
            <v:imagedata r:id="rId6" o:title=""/>
          </v:shape>
          <o:OLEObject Type="Embed" ProgID="Equation.3" ShapeID="_x0000_i1025" DrawAspect="Content" ObjectID="_1476550363" r:id="rId7"/>
        </w:object>
      </w:r>
    </w:p>
    <w:p w:rsidR="00211D81" w:rsidRDefault="00211D81" w:rsidP="00211D81">
      <w:pPr>
        <w:widowControl/>
        <w:shd w:val="clear" w:color="auto" w:fill="FFFFFF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Номинальный момент</w:t>
      </w:r>
      <w:proofErr w:type="gramStart"/>
      <w:r>
        <w:rPr>
          <w:color w:val="000000"/>
          <w:sz w:val="28"/>
          <w:szCs w:val="28"/>
        </w:rPr>
        <w:t xml:space="preserve"> М</w:t>
      </w:r>
      <w:proofErr w:type="gramEnd"/>
      <w:r>
        <w:rPr>
          <w:color w:val="000000"/>
          <w:sz w:val="28"/>
          <w:szCs w:val="28"/>
          <w:vertAlign w:val="subscript"/>
        </w:rPr>
        <w:t>н</w:t>
      </w:r>
      <w:r>
        <w:rPr>
          <w:color w:val="000000"/>
          <w:sz w:val="28"/>
          <w:szCs w:val="28"/>
        </w:rPr>
        <w:t xml:space="preserve"> с учётом этого коэффициента</w:t>
      </w:r>
    </w:p>
    <w:p w:rsidR="00211D81" w:rsidRDefault="00211D81" w:rsidP="00211D81">
      <w:pPr>
        <w:widowControl/>
        <w:shd w:val="clear" w:color="auto" w:fill="FFFFFF"/>
        <w:ind w:firstLine="284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900" w:dyaOrig="360">
          <v:shape id="_x0000_i1026" type="#_x0000_t75" style="width:229.7pt;height:21.6pt" o:ole="">
            <v:imagedata r:id="rId8" o:title=""/>
          </v:shape>
          <o:OLEObject Type="Embed" ProgID="Equation.3" ShapeID="_x0000_i1026" DrawAspect="Content" ObjectID="_1476550364" r:id="rId9"/>
        </w:object>
      </w:r>
    </w:p>
    <w:p w:rsidR="00211D81" w:rsidRDefault="00211D81" w:rsidP="00211D81">
      <w:pPr>
        <w:widowControl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Задаёмся максимальным пусковым током переключения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=20А в допустимых пределах, с учётом которого можно определить пусковой момент М</w:t>
      </w:r>
      <w:proofErr w:type="gramStart"/>
      <w:r>
        <w:rPr>
          <w:color w:val="000000"/>
          <w:sz w:val="28"/>
          <w:szCs w:val="28"/>
          <w:vertAlign w:val="subscript"/>
        </w:rPr>
        <w:t>1</w:t>
      </w:r>
      <w:proofErr w:type="gramEnd"/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position w:val="-10"/>
          <w:sz w:val="28"/>
          <w:szCs w:val="28"/>
        </w:rPr>
        <w:object w:dxaOrig="3600" w:dyaOrig="340">
          <v:shape id="_x0000_i1027" type="#_x0000_t75" style="width:212.4pt;height:20.15pt" o:ole="">
            <v:imagedata r:id="rId10" o:title=""/>
          </v:shape>
          <o:OLEObject Type="Embed" ProgID="Equation.3" ShapeID="_x0000_i1027" DrawAspect="Content" ObjectID="_1476550365" r:id="rId11"/>
        </w:object>
      </w:r>
    </w:p>
    <w:p w:rsidR="00211D81" w:rsidRDefault="00211D81" w:rsidP="00211D81">
      <w:pPr>
        <w:widowControl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относительных единицах М</w:t>
      </w:r>
      <w:proofErr w:type="gramStart"/>
      <w:r>
        <w:rPr>
          <w:color w:val="000000"/>
          <w:sz w:val="28"/>
          <w:szCs w:val="28"/>
          <w:vertAlign w:val="subscript"/>
        </w:rPr>
        <w:t>1</w:t>
      </w:r>
      <w:proofErr w:type="gramEnd"/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R</w:t>
      </w:r>
      <w:proofErr w:type="spellStart"/>
      <w:r>
        <w:rPr>
          <w:color w:val="000000"/>
          <w:sz w:val="28"/>
          <w:szCs w:val="28"/>
          <w:vertAlign w:val="subscript"/>
        </w:rPr>
        <w:t>дв</w:t>
      </w:r>
      <w:proofErr w:type="spellEnd"/>
      <w:r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Я</w:t>
      </w:r>
      <w:r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vertAlign w:val="subscript"/>
        </w:rPr>
        <w:t>ДП</w:t>
      </w:r>
      <w:r>
        <w:rPr>
          <w:color w:val="000000"/>
          <w:sz w:val="28"/>
          <w:szCs w:val="28"/>
        </w:rPr>
        <w:t>;</w:t>
      </w:r>
    </w:p>
    <w:p w:rsidR="00211D81" w:rsidRDefault="00211D81" w:rsidP="00211D81">
      <w:pPr>
        <w:widowControl/>
        <w:shd w:val="clear" w:color="auto" w:fill="FFFFFF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0"/>
          <w:sz w:val="28"/>
          <w:szCs w:val="28"/>
        </w:rPr>
        <w:object w:dxaOrig="2380" w:dyaOrig="680">
          <v:shape id="_x0000_i1028" type="#_x0000_t75" style="width:149.05pt;height:42.5pt" o:ole="">
            <v:imagedata r:id="rId12" o:title=""/>
          </v:shape>
          <o:OLEObject Type="Embed" ProgID="Equation.3" ShapeID="_x0000_i1028" DrawAspect="Content" ObjectID="_1476550366" r:id="rId13"/>
        </w:object>
      </w:r>
      <w:r>
        <w:rPr>
          <w:iCs/>
          <w:color w:val="000000"/>
          <w:sz w:val="28"/>
          <w:szCs w:val="28"/>
        </w:rPr>
        <w:t xml:space="preserve">     </w:t>
      </w:r>
      <w:proofErr w:type="spellStart"/>
      <w:r>
        <w:rPr>
          <w:iCs/>
          <w:color w:val="000000"/>
          <w:sz w:val="28"/>
          <w:szCs w:val="28"/>
          <w:lang w:val="en-US"/>
        </w:rPr>
        <w:t>R</w:t>
      </w:r>
      <w:r>
        <w:rPr>
          <w:iCs/>
          <w:color w:val="000000"/>
          <w:sz w:val="28"/>
          <w:szCs w:val="28"/>
          <w:vertAlign w:val="subscript"/>
          <w:lang w:val="en-US"/>
        </w:rPr>
        <w:t>g</w:t>
      </w:r>
      <w:proofErr w:type="spellEnd"/>
      <w:r>
        <w:rPr>
          <w:iCs/>
          <w:color w:val="000000"/>
          <w:sz w:val="28"/>
          <w:szCs w:val="28"/>
          <w:vertAlign w:val="superscript"/>
        </w:rPr>
        <w:t>*</w:t>
      </w:r>
      <w:r>
        <w:rPr>
          <w:iCs/>
          <w:color w:val="000000"/>
          <w:sz w:val="28"/>
          <w:szCs w:val="28"/>
        </w:rPr>
        <w:t>=</w:t>
      </w:r>
      <w:r>
        <w:rPr>
          <w:iCs/>
          <w:color w:val="000000"/>
          <w:sz w:val="28"/>
          <w:szCs w:val="28"/>
          <w:lang w:val="en-US"/>
        </w:rPr>
        <w:t>R</w:t>
      </w:r>
      <w:proofErr w:type="spellStart"/>
      <w:r>
        <w:rPr>
          <w:iCs/>
          <w:color w:val="000000"/>
          <w:sz w:val="28"/>
          <w:szCs w:val="28"/>
          <w:vertAlign w:val="subscript"/>
        </w:rPr>
        <w:t>дв</w:t>
      </w:r>
      <w:proofErr w:type="spellEnd"/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lang w:val="en-US"/>
        </w:rPr>
        <w:t>R</w:t>
      </w:r>
      <w:r>
        <w:rPr>
          <w:iCs/>
          <w:color w:val="000000"/>
          <w:sz w:val="28"/>
          <w:szCs w:val="28"/>
          <w:vertAlign w:val="subscript"/>
        </w:rPr>
        <w:t>Н</w:t>
      </w:r>
      <w:r>
        <w:rPr>
          <w:iCs/>
          <w:color w:val="000000"/>
          <w:sz w:val="28"/>
          <w:szCs w:val="28"/>
        </w:rPr>
        <w:t xml:space="preserve">;     </w:t>
      </w:r>
      <w:r>
        <w:rPr>
          <w:iCs/>
          <w:color w:val="000000"/>
          <w:sz w:val="28"/>
          <w:szCs w:val="28"/>
          <w:lang w:val="en-US"/>
        </w:rPr>
        <w:t>R</w:t>
      </w:r>
      <w:r>
        <w:rPr>
          <w:iCs/>
          <w:color w:val="000000"/>
          <w:sz w:val="28"/>
          <w:szCs w:val="28"/>
          <w:vertAlign w:val="subscript"/>
        </w:rPr>
        <w:t>Н</w:t>
      </w:r>
      <w:r>
        <w:rPr>
          <w:iCs/>
          <w:color w:val="000000"/>
          <w:sz w:val="28"/>
          <w:szCs w:val="28"/>
        </w:rPr>
        <w:t>=</w:t>
      </w:r>
      <w:r>
        <w:rPr>
          <w:iCs/>
          <w:color w:val="000000"/>
          <w:sz w:val="28"/>
          <w:szCs w:val="28"/>
          <w:lang w:val="en-US"/>
        </w:rPr>
        <w:t>U</w:t>
      </w:r>
      <w:r>
        <w:rPr>
          <w:iCs/>
          <w:color w:val="000000"/>
          <w:sz w:val="28"/>
          <w:szCs w:val="28"/>
          <w:vertAlign w:val="subscript"/>
          <w:lang w:val="en-US"/>
        </w:rPr>
        <w:t>H</w:t>
      </w:r>
      <w:r>
        <w:rPr>
          <w:iCs/>
          <w:color w:val="000000"/>
          <w:sz w:val="28"/>
          <w:szCs w:val="28"/>
        </w:rPr>
        <w:t>/</w:t>
      </w:r>
      <w:r>
        <w:rPr>
          <w:iCs/>
          <w:color w:val="000000"/>
          <w:sz w:val="28"/>
          <w:szCs w:val="28"/>
          <w:lang w:val="en-US"/>
        </w:rPr>
        <w:t>I</w:t>
      </w:r>
      <w:r>
        <w:rPr>
          <w:iCs/>
          <w:color w:val="000000"/>
          <w:sz w:val="28"/>
          <w:szCs w:val="28"/>
          <w:vertAlign w:val="subscript"/>
          <w:lang w:val="en-US"/>
        </w:rPr>
        <w:t>H</w:t>
      </w:r>
      <w:r>
        <w:rPr>
          <w:iCs/>
          <w:color w:val="000000"/>
          <w:sz w:val="28"/>
          <w:szCs w:val="28"/>
        </w:rPr>
        <w:t>;</w:t>
      </w:r>
    </w:p>
    <w:p w:rsidR="00211D81" w:rsidRDefault="00211D81" w:rsidP="00211D81">
      <w:pPr>
        <w:widowControl/>
        <w:shd w:val="clear" w:color="auto" w:fill="FFFFFF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4"/>
          <w:sz w:val="28"/>
          <w:szCs w:val="28"/>
        </w:rPr>
        <w:object w:dxaOrig="3519" w:dyaOrig="780">
          <v:shape id="_x0000_i1029" type="#_x0000_t75" style="width:192.25pt;height:42.5pt" o:ole="">
            <v:imagedata r:id="rId14" o:title=""/>
          </v:shape>
          <o:OLEObject Type="Embed" ProgID="Equation.3" ShapeID="_x0000_i1029" DrawAspect="Content" ObjectID="_1476550367" r:id="rId15"/>
        </w:object>
      </w:r>
    </w:p>
    <w:p w:rsidR="00211D81" w:rsidRDefault="00211D81" w:rsidP="00211D81">
      <w:pPr>
        <w:widowControl/>
        <w:shd w:val="clear" w:color="auto" w:fill="FFFFFF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0"/>
          <w:sz w:val="28"/>
          <w:szCs w:val="28"/>
        </w:rPr>
        <w:object w:dxaOrig="3840" w:dyaOrig="680">
          <v:shape id="_x0000_i1030" type="#_x0000_t75" style="width:239.75pt;height:42.5pt" o:ole="">
            <v:imagedata r:id="rId16" o:title=""/>
          </v:shape>
          <o:OLEObject Type="Embed" ProgID="Equation.3" ShapeID="_x0000_i1030" DrawAspect="Content" ObjectID="_1476550368" r:id="rId17"/>
        </w:objec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Сопротивления ступеней пускового реостата</w: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1359" w:dyaOrig="400">
          <v:shape id="_x0000_i1031" type="#_x0000_t75" style="width:1in;height:21.6pt" o:ole="">
            <v:imagedata r:id="rId18" o:title=""/>
          </v:shape>
          <o:OLEObject Type="Embed" ProgID="Equation.3" ShapeID="_x0000_i1031" DrawAspect="Content" ObjectID="_1476550369" r:id="rId19"/>
        </w:objec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3860" w:dyaOrig="400">
          <v:shape id="_x0000_i1032" type="#_x0000_t75" style="width:205.2pt;height:21.6pt" o:ole="">
            <v:imagedata r:id="rId20" o:title=""/>
          </v:shape>
          <o:OLEObject Type="Embed" ProgID="Equation.3" ShapeID="_x0000_i1032" DrawAspect="Content" ObjectID="_1476550370" r:id="rId21"/>
        </w:objec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3640" w:dyaOrig="380">
          <v:shape id="_x0000_i1033" type="#_x0000_t75" style="width:193.7pt;height:20.15pt" o:ole="">
            <v:imagedata r:id="rId22" o:title=""/>
          </v:shape>
          <o:OLEObject Type="Embed" ProgID="Equation.3" ShapeID="_x0000_i1033" DrawAspect="Content" ObjectID="_1476550371" r:id="rId23"/>
        </w:objec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2540" w:dyaOrig="400">
          <v:shape id="_x0000_i1034" type="#_x0000_t75" style="width:135.35pt;height:21.6pt" o:ole="">
            <v:imagedata r:id="rId24" o:title=""/>
          </v:shape>
          <o:OLEObject Type="Embed" ProgID="Equation.3" ShapeID="_x0000_i1034" DrawAspect="Content" ObjectID="_1476550372" r:id="rId25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Сопротивления секций пускового реостата</w: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2180" w:dyaOrig="400">
          <v:shape id="_x0000_i1035" type="#_x0000_t75" style="width:115.9pt;height:21.6pt" o:ole="">
            <v:imagedata r:id="rId26" o:title=""/>
          </v:shape>
          <o:OLEObject Type="Embed" ProgID="Equation.3" ShapeID="_x0000_i1035" DrawAspect="Content" ObjectID="_1476550373" r:id="rId27"/>
        </w:objec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5200" w:dyaOrig="380">
          <v:shape id="_x0000_i1036" type="#_x0000_t75" style="width:276.5pt;height:20.15pt" o:ole="">
            <v:imagedata r:id="rId28" o:title=""/>
          </v:shape>
          <o:OLEObject Type="Embed" ProgID="Equation.3" ShapeID="_x0000_i1036" DrawAspect="Content" ObjectID="_1476550374" r:id="rId29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object w:dxaOrig="4180" w:dyaOrig="400">
          <v:shape id="_x0000_i1037" type="#_x0000_t75" style="width:222.5pt;height:21.6pt" o:ole="">
            <v:imagedata r:id="rId30" o:title=""/>
          </v:shape>
          <o:OLEObject Type="Embed" ProgID="Equation.3" ShapeID="_x0000_i1037" DrawAspect="Content" ObjectID="_1476550375" r:id="rId31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Для определения величины тормозного сопротивления воспользуемся выражением</w:t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340" w:dyaOrig="700">
          <v:shape id="_x0000_i1038" type="#_x0000_t75" style="width:141.85pt;height:42.5pt" o:ole="">
            <v:imagedata r:id="rId32" o:title=""/>
          </v:shape>
          <o:OLEObject Type="Embed" ProgID="Equation.3" ShapeID="_x0000_i1038" DrawAspect="Content" ObjectID="_1476550376" r:id="rId33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gramStart"/>
      <w:r>
        <w:rPr>
          <w:sz w:val="28"/>
          <w:szCs w:val="28"/>
          <w:lang w:val="en-US"/>
        </w:rPr>
        <w:t>R</w:t>
      </w:r>
      <w:proofErr w:type="spellStart"/>
      <w:proofErr w:type="gramEnd"/>
      <w:r>
        <w:rPr>
          <w:sz w:val="28"/>
          <w:szCs w:val="28"/>
          <w:vertAlign w:val="subscript"/>
        </w:rPr>
        <w:t>дв</w:t>
      </w:r>
      <w:proofErr w:type="spellEnd"/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я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R</w:t>
      </w:r>
      <w:proofErr w:type="spellStart"/>
      <w:r>
        <w:rPr>
          <w:sz w:val="28"/>
          <w:szCs w:val="28"/>
          <w:vertAlign w:val="subscript"/>
        </w:rPr>
        <w:t>дн</w:t>
      </w:r>
      <w:proofErr w:type="spellEnd"/>
      <w:r>
        <w:rPr>
          <w:sz w:val="28"/>
          <w:szCs w:val="28"/>
        </w:rPr>
        <w:t>=0,72+0,116=0,836 Ом;</w:t>
      </w:r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position w:val="-30"/>
          <w:sz w:val="28"/>
          <w:szCs w:val="28"/>
        </w:rPr>
        <w:object w:dxaOrig="5360" w:dyaOrig="700">
          <v:shape id="_x0000_i1039" type="#_x0000_t75" style="width:325.45pt;height:42.5pt" o:ole="">
            <v:imagedata r:id="rId34" o:title=""/>
          </v:shape>
          <o:OLEObject Type="Embed" ProgID="Equation.3" ShapeID="_x0000_i1039" DrawAspect="Content" ObjectID="_1476550377" r:id="rId35"/>
        </w:objec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</w:rPr>
        <w:t>Задаёмся   допустимым   тормозным   моментом   М</w:t>
      </w:r>
      <w:r>
        <w:rPr>
          <w:color w:val="000000"/>
          <w:sz w:val="28"/>
          <w:szCs w:val="28"/>
          <w:vertAlign w:val="subscript"/>
        </w:rPr>
        <w:t>Т</w:t>
      </w:r>
      <w:r>
        <w:rPr>
          <w:color w:val="000000"/>
          <w:sz w:val="28"/>
          <w:szCs w:val="28"/>
        </w:rPr>
        <w:t xml:space="preserve">=12 Н·м и вычислим сопротивление динамического торможения </w:t>
      </w:r>
      <w:proofErr w:type="gramStart"/>
      <w:r>
        <w:rPr>
          <w:color w:val="000000"/>
          <w:sz w:val="28"/>
          <w:szCs w:val="28"/>
          <w:lang w:val="en-US"/>
        </w:rPr>
        <w:t>R</w:t>
      </w:r>
      <w:proofErr w:type="gramEnd"/>
      <w:r>
        <w:rPr>
          <w:color w:val="000000"/>
          <w:sz w:val="28"/>
          <w:szCs w:val="28"/>
          <w:vertAlign w:val="subscript"/>
        </w:rPr>
        <w:t>Т</w:t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5580" w:dyaOrig="720">
          <v:shape id="_x0000_i1040" type="#_x0000_t75" style="width:331.2pt;height:42.5pt" o:ole="">
            <v:imagedata r:id="rId36" o:title=""/>
          </v:shape>
          <o:OLEObject Type="Embed" ProgID="Equation.3" ShapeID="_x0000_i1040" DrawAspect="Content" ObjectID="_1476550378" r:id="rId37"/>
        </w:objec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Постоянные</w:t>
      </w:r>
      <w:proofErr w:type="gramEnd"/>
      <w:r>
        <w:rPr>
          <w:color w:val="000000"/>
          <w:sz w:val="28"/>
          <w:szCs w:val="28"/>
        </w:rPr>
        <w:t xml:space="preserve"> времени для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-ых ступеней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1520" w:dyaOrig="700">
          <v:shape id="_x0000_i1041" type="#_x0000_t75" style="width:92.15pt;height:42.5pt" o:ole="">
            <v:imagedata r:id="rId38" o:title=""/>
          </v:shape>
          <o:OLEObject Type="Embed" ProgID="Equation.3" ShapeID="_x0000_i1041" DrawAspect="Content" ObjectID="_1476550379" r:id="rId39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4340" w:dyaOrig="700">
          <v:shape id="_x0000_i1042" type="#_x0000_t75" style="width:263.5pt;height:42.5pt" o:ole="">
            <v:imagedata r:id="rId40" o:title=""/>
          </v:shape>
          <o:OLEObject Type="Embed" ProgID="Equation.3" ShapeID="_x0000_i1042" DrawAspect="Content" ObjectID="_1476550380" r:id="rId41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4620" w:dyaOrig="700">
          <v:shape id="_x0000_i1043" type="#_x0000_t75" style="width:256.3pt;height:38.9pt" o:ole="">
            <v:imagedata r:id="rId42" o:title=""/>
          </v:shape>
          <o:OLEObject Type="Embed" ProgID="Equation.3" ShapeID="_x0000_i1043" DrawAspect="Content" ObjectID="_1476550381" r:id="rId43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4140" w:dyaOrig="700">
          <v:shape id="_x0000_i1044" type="#_x0000_t75" style="width:251.3pt;height:42.5pt" o:ole="">
            <v:imagedata r:id="rId44" o:title=""/>
          </v:shape>
          <o:OLEObject Type="Embed" ProgID="Equation.3" ShapeID="_x0000_i1044" DrawAspect="Content" ObjectID="_1476550382" r:id="rId45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3800" w:dyaOrig="700">
          <v:shape id="_x0000_i1045" type="#_x0000_t75" style="width:230.4pt;height:42.5pt" o:ole="">
            <v:imagedata r:id="rId46" o:title=""/>
          </v:shape>
          <o:OLEObject Type="Embed" ProgID="Equation.3" ShapeID="_x0000_i1045" DrawAspect="Content" ObjectID="_1476550383" r:id="rId47"/>
        </w:object>
      </w:r>
    </w:p>
    <w:p w:rsidR="00211D81" w:rsidRDefault="00211D81" w:rsidP="00211D81">
      <w:pPr>
        <w:widowControl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Угловые скорости электропривода для моментов М</w:t>
      </w:r>
      <w:proofErr w:type="gramStart"/>
      <w:r>
        <w:rPr>
          <w:color w:val="000000"/>
          <w:sz w:val="28"/>
          <w:szCs w:val="28"/>
          <w:vertAlign w:val="subscript"/>
        </w:rPr>
        <w:t>2</w:t>
      </w:r>
      <w:proofErr w:type="gramEnd"/>
      <w:r>
        <w:rPr>
          <w:color w:val="000000"/>
          <w:sz w:val="28"/>
          <w:szCs w:val="28"/>
        </w:rPr>
        <w:t xml:space="preserve"> и М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-ых ступеней пусковой диаграммы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5360" w:dyaOrig="700">
          <v:shape id="_x0000_i1046" type="#_x0000_t75" style="width:325.45pt;height:42.5pt" o:ole="">
            <v:imagedata r:id="rId48" o:title=""/>
          </v:shape>
          <o:OLEObject Type="Embed" ProgID="Equation.3" ShapeID="_x0000_i1046" DrawAspect="Content" ObjectID="_1476550384" r:id="rId49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5420" w:dyaOrig="700">
          <v:shape id="_x0000_i1047" type="#_x0000_t75" style="width:329.05pt;height:42.5pt" o:ole="">
            <v:imagedata r:id="rId50" o:title=""/>
          </v:shape>
          <o:OLEObject Type="Embed" ProgID="Equation.3" ShapeID="_x0000_i1047" DrawAspect="Content" ObjectID="_1476550385" r:id="rId51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5400" w:dyaOrig="700">
          <v:shape id="_x0000_i1048" type="#_x0000_t75" style="width:327.6pt;height:42.5pt" o:ole="">
            <v:imagedata r:id="rId52" o:title=""/>
          </v:shape>
          <o:OLEObject Type="Embed" ProgID="Equation.3" ShapeID="_x0000_i1048" DrawAspect="Content" ObjectID="_1476550386" r:id="rId53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5360" w:dyaOrig="700">
          <v:shape id="_x0000_i1049" type="#_x0000_t75" style="width:325.45pt;height:42.5pt" o:ole="">
            <v:imagedata r:id="rId54" o:title=""/>
          </v:shape>
          <o:OLEObject Type="Embed" ProgID="Equation.3" ShapeID="_x0000_i1049" DrawAspect="Content" ObjectID="_1476550387" r:id="rId55"/>
        </w:objec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Время торможения и разгона на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-ой ступени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2380" w:dyaOrig="760">
          <v:shape id="_x0000_i1050" type="#_x0000_t75" style="width:133.2pt;height:42.5pt" o:ole="">
            <v:imagedata r:id="rId56" o:title=""/>
          </v:shape>
          <o:OLEObject Type="Embed" ProgID="Equation.3" ShapeID="_x0000_i1050" DrawAspect="Content" ObjectID="_1476550388" r:id="rId57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5319" w:dyaOrig="760">
          <v:shape id="_x0000_i1051" type="#_x0000_t75" style="width:298.1pt;height:42.5pt" o:ole="">
            <v:imagedata r:id="rId58" o:title=""/>
          </v:shape>
          <o:OLEObject Type="Embed" ProgID="Equation.3" ShapeID="_x0000_i1051" DrawAspect="Content" ObjectID="_1476550389" r:id="rId59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5560" w:dyaOrig="760">
          <v:shape id="_x0000_i1052" type="#_x0000_t75" style="width:311.75pt;height:42.5pt" o:ole="">
            <v:imagedata r:id="rId60" o:title=""/>
          </v:shape>
          <o:OLEObject Type="Embed" ProgID="Equation.3" ShapeID="_x0000_i1052" DrawAspect="Content" ObjectID="_1476550390" r:id="rId61"/>
        </w:objec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5520" w:dyaOrig="760">
          <v:shape id="_x0000_i1053" type="#_x0000_t75" style="width:309.6pt;height:42.5pt" o:ole="">
            <v:imagedata r:id="rId62" o:title=""/>
          </v:shape>
          <o:OLEObject Type="Embed" ProgID="Equation.3" ShapeID="_x0000_i1053" DrawAspect="Content" ObjectID="_1476550391" r:id="rId63"/>
        </w:objec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position w:val="-32"/>
          <w:sz w:val="28"/>
          <w:szCs w:val="28"/>
        </w:rPr>
        <w:object w:dxaOrig="6720" w:dyaOrig="760">
          <v:shape id="_x0000_i1054" type="#_x0000_t75" style="width:376.55pt;height:42.5pt" o:ole="">
            <v:imagedata r:id="rId64" o:title=""/>
          </v:shape>
          <o:OLEObject Type="Embed" ProgID="Equation.3" ShapeID="_x0000_i1054" DrawAspect="Content" ObjectID="_1476550392" r:id="rId65"/>
        </w:object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Результаты вычислений</w:t>
      </w:r>
    </w:p>
    <w:p w:rsidR="00211D81" w:rsidRDefault="00211D81" w:rsidP="00211D81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850"/>
        <w:gridCol w:w="797"/>
        <w:gridCol w:w="849"/>
        <w:gridCol w:w="849"/>
        <w:gridCol w:w="849"/>
        <w:gridCol w:w="901"/>
        <w:gridCol w:w="849"/>
        <w:gridCol w:w="810"/>
        <w:gridCol w:w="797"/>
      </w:tblGrid>
      <w:tr w:rsidR="00211D81" w:rsidTr="00A20029">
        <w:trPr>
          <w:trHeight w:val="439"/>
        </w:trPr>
        <w:tc>
          <w:tcPr>
            <w:tcW w:w="2074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color w:val="000000"/>
                <w:sz w:val="24"/>
                <w:szCs w:val="24"/>
              </w:rPr>
              <w:t>-ой ступени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ω</w:t>
            </w:r>
            <w:r>
              <w:rPr>
                <w:color w:val="000000"/>
                <w:sz w:val="24"/>
                <w:szCs w:val="24"/>
                <w:vertAlign w:val="subscript"/>
              </w:rPr>
              <w:t>нач</w:t>
            </w:r>
            <w:proofErr w:type="spellEnd"/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ω</w:t>
            </w:r>
            <w:r>
              <w:rPr>
                <w:color w:val="000000"/>
                <w:sz w:val="24"/>
                <w:szCs w:val="24"/>
                <w:vertAlign w:val="subscript"/>
              </w:rPr>
              <w:t>кон</w:t>
            </w:r>
            <w:proofErr w:type="spellEnd"/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ω</w:t>
            </w:r>
            <w:r>
              <w:rPr>
                <w:color w:val="000000"/>
                <w:sz w:val="24"/>
                <w:szCs w:val="24"/>
                <w:vertAlign w:val="subscript"/>
              </w:rPr>
              <w:t>С</w:t>
            </w:r>
            <w:proofErr w:type="spellEnd"/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T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ω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proofErr w:type="spellStart"/>
            <w:r>
              <w:rPr>
                <w:color w:val="000000"/>
                <w:sz w:val="24"/>
                <w:szCs w:val="24"/>
                <w:vertAlign w:val="subscript"/>
              </w:rPr>
              <w:t>нач</w:t>
            </w:r>
            <w:proofErr w:type="spellEnd"/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</w:p>
        </w:tc>
      </w:tr>
      <w:tr w:rsidR="00211D81" w:rsidTr="00A20029">
        <w:tc>
          <w:tcPr>
            <w:tcW w:w="2074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Размерность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·м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>·м</w:t>
            </w:r>
          </w:p>
        </w:tc>
      </w:tr>
      <w:tr w:rsidR="00211D81" w:rsidTr="00A20029">
        <w:tc>
          <w:tcPr>
            <w:tcW w:w="2074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i/>
                <w:iCs/>
                <w:color w:val="000000"/>
                <w:sz w:val="32"/>
                <w:szCs w:val="24"/>
              </w:rPr>
            </w:pPr>
            <w:r>
              <w:rPr>
                <w:i/>
                <w:iCs/>
                <w:color w:val="000000"/>
                <w:sz w:val="32"/>
                <w:szCs w:val="24"/>
              </w:rPr>
              <w:t>0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естественная характеристика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0,836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141,2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154,8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162,9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0,0054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0,0108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0,0162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0,0216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144,5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147,2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149,4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151,3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8,7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211D81" w:rsidTr="00A20029">
        <w:trPr>
          <w:trHeight w:val="1884"/>
        </w:trPr>
        <w:tc>
          <w:tcPr>
            <w:tcW w:w="2074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24"/>
              </w:rPr>
              <w:t>1</w:t>
            </w:r>
          </w:p>
          <w:p w:rsidR="00211D81" w:rsidRDefault="00211D81" w:rsidP="00A20029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искусственная</w:t>
            </w:r>
          </w:p>
          <w:p w:rsidR="00211D81" w:rsidRDefault="00211D81" w:rsidP="00A20029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2,13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141,2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156,9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0,018 0,036 0,054 0,072 0,09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114,2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123,9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131,4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137,2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141,6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10,6 8,7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</w:tr>
      <w:tr w:rsidR="00211D81" w:rsidTr="00A20029">
        <w:trPr>
          <w:trHeight w:val="1389"/>
        </w:trPr>
        <w:tc>
          <w:tcPr>
            <w:tcW w:w="2074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24"/>
              </w:rPr>
              <w:t>2</w:t>
            </w:r>
          </w:p>
          <w:p w:rsidR="00211D81" w:rsidRDefault="00211D81" w:rsidP="00A20029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искусственная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5,44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141,2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0,044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0,088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0,1320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0,176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57,1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76,2</w:t>
            </w:r>
          </w:p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91,1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10,5 8,7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7,2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</w:tr>
      <w:tr w:rsidR="00211D81" w:rsidTr="00A20029">
        <w:trPr>
          <w:trHeight w:val="1675"/>
        </w:trPr>
        <w:tc>
          <w:tcPr>
            <w:tcW w:w="2074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24"/>
              </w:rPr>
              <w:lastRenderedPageBreak/>
              <w:t>3</w:t>
            </w:r>
          </w:p>
          <w:p w:rsidR="00211D81" w:rsidRDefault="00211D81" w:rsidP="00A20029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искусственная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характеристика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6,74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162,9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0,062 0,124 0,186 0,248 0,43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116,5 81,5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55,1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35,2 0,75</w:t>
            </w:r>
          </w:p>
        </w:tc>
        <w:tc>
          <w:tcPr>
            <w:tcW w:w="920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vAlign w:val="center"/>
          </w:tcPr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  <w:p w:rsidR="00211D81" w:rsidRDefault="00211D81" w:rsidP="00A20029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0,5 0,01</w:t>
            </w:r>
          </w:p>
        </w:tc>
      </w:tr>
    </w:tbl>
    <w:p w:rsidR="00211D81" w:rsidRDefault="00211D81" w:rsidP="00211D81">
      <w:pPr>
        <w:widowControl/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Переходные характеристики пуска и торможения электропривода для скорости и момента строятся по следующим формулам: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position w:val="-36"/>
          <w:sz w:val="28"/>
          <w:szCs w:val="28"/>
        </w:rPr>
        <w:object w:dxaOrig="3320" w:dyaOrig="840">
          <v:shape id="_x0000_i1055" type="#_x0000_t75" style="width:213.1pt;height:54pt" o:ole="">
            <v:imagedata r:id="rId66" o:title=""/>
          </v:shape>
          <o:OLEObject Type="Embed" ProgID="Equation.3" ShapeID="_x0000_i1055" DrawAspect="Content" ObjectID="_1476550393" r:id="rId67"/>
        </w:object>
      </w:r>
      <w:r>
        <w:rPr>
          <w:sz w:val="28"/>
          <w:szCs w:val="28"/>
        </w:rPr>
        <w:t xml:space="preserve">      </w:t>
      </w:r>
      <w:r>
        <w:rPr>
          <w:position w:val="-38"/>
          <w:sz w:val="28"/>
          <w:szCs w:val="28"/>
        </w:rPr>
        <w:object w:dxaOrig="3480" w:dyaOrig="880">
          <v:shape id="_x0000_i1056" type="#_x0000_t75" style="width:236.15pt;height:59.05pt" o:ole="">
            <v:imagedata r:id="rId68" o:title=""/>
          </v:shape>
          <o:OLEObject Type="Embed" ProgID="Equation.3" ShapeID="_x0000_i1056" DrawAspect="Content" ObjectID="_1476550394" r:id="rId69"/>
        </w:object>
      </w:r>
    </w:p>
    <w:p w:rsidR="00211D81" w:rsidRDefault="00211D81" w:rsidP="00211D81">
      <w:pPr>
        <w:widowControl/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ВЫВОДЫ!</w:t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Пример оформления спецификаций</w:t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77000" cy="6848475"/>
            <wp:effectExtent l="0" t="0" r="0" b="9525"/>
            <wp:docPr id="4" name="Рисунок 4" descr="эп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эп20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5" t="22939" r="4836" b="11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477000" cy="8134350"/>
            <wp:effectExtent l="0" t="0" r="0" b="0"/>
            <wp:docPr id="3" name="Рисунок 3" descr="эп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эп2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7" t="7121" r="2463" b="1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19700" cy="4352925"/>
            <wp:effectExtent l="0" t="0" r="0" b="9525"/>
            <wp:docPr id="2" name="Рисунок 2" descr="эп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эп22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1" t="8316" r="9966" b="50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2. Механические статические характеристики </w:t>
      </w: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при пуске и динамическом торможении</w: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29350" cy="3276600"/>
            <wp:effectExtent l="0" t="0" r="0" b="0"/>
            <wp:docPr id="1" name="Рисунок 1" descr="эп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эп2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6" t="55238" r="5725" b="1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3. Переходные процессы момента и скорости </w:t>
      </w:r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пуске и динамическом торможении</w:t>
      </w:r>
    </w:p>
    <w:p w:rsidR="00211D81" w:rsidRDefault="00211D81" w:rsidP="00211D81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МЕТОДИЧЕСКИЕ УКАЗАНИЯ ПО ВЫПОЛНЕНИЮ КОНТРОЛЬНОЙ РАБОТЫ</w:t>
      </w:r>
    </w:p>
    <w:p w:rsidR="00211D81" w:rsidRDefault="00211D81" w:rsidP="00211D81">
      <w:pPr>
        <w:widowControl/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Контрольная работа выполняется на листах формата А</w:t>
      </w:r>
      <w:proofErr w:type="gramStart"/>
      <w:r>
        <w:rPr>
          <w:color w:val="000000"/>
          <w:sz w:val="28"/>
          <w:szCs w:val="28"/>
        </w:rPr>
        <w:t>4</w:t>
      </w:r>
      <w:proofErr w:type="gramEnd"/>
      <w:r>
        <w:rPr>
          <w:color w:val="000000"/>
          <w:sz w:val="28"/>
          <w:szCs w:val="28"/>
        </w:rPr>
        <w:t xml:space="preserve"> индивидуально каждым студентом согласно своего варианта. Номер варианта соответствует номеру фамилии в журнале группы. Срок сдачи выполненной контрольной работы: за две недели до начала экзаменационной сессии; крайний срок прийти на экзамен с контрольной работой.</w:t>
      </w:r>
    </w:p>
    <w:p w:rsidR="00211D81" w:rsidRDefault="00211D81" w:rsidP="00211D81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Расчётная часть контрольной работы выполняется аккуратным разборчивым почерком по прилагаемому примеру. Рассчитанные графики механических статических характеристик при пуске и динамическом торможении и переходные процессы при пуске и динамическом торможении момента и скорости строятся строго в масштабе с указанием на осях размерности и цены деления.</w:t>
      </w:r>
    </w:p>
    <w:p w:rsidR="00211D81" w:rsidRDefault="00211D81" w:rsidP="00211D81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Выбор электрических аппаратов разработанной принципиальной электрической схемы осуществляется по току, напряжению, мощности и времени, которые определяются, исходя из расчётов силовой части и системы управления разрабатываемого электропривода. При выборе можно пользоваться электротехническими справочниками любых авторов и предложенным списком литературы.</w:t>
      </w:r>
    </w:p>
    <w:p w:rsidR="00211D81" w:rsidRDefault="00211D81" w:rsidP="00211D81">
      <w:pPr>
        <w:widowControl/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конце выполненной работы обязательно должен быть вывод или заключение, а также список используемой литературы, оформленный по последним требованиям ЕСКД.</w: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ОГЛАВЛЕНИЕ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1.  Введение.........................................................................................................................3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2.  Цели и задачи дисциплины...........................................................................................3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3.  Содержание лекционных занятий................................................................................5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4.  Список используемой литературы...............................................................................6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5.  Методические рекомендации.......................................................................................7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6.  Вопросы по дисциплине «Электрические и электронные аппараты».....................9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 Контрольная работа.....................................................................................................12</w:t>
      </w: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8.  Пример выполнения расчётной части контрольной работы...................................15</w: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 Методические указания по выполнению контрольной работы.........................….22</w:t>
      </w: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  <w:lang w:val="en-US"/>
        </w:rPr>
      </w:pPr>
    </w:p>
    <w:p w:rsidR="00211D81" w:rsidRP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  <w:lang w:val="en-US"/>
        </w:rPr>
      </w:pPr>
    </w:p>
    <w:p w:rsidR="00211D81" w:rsidRDefault="00211D81" w:rsidP="00211D81">
      <w:pPr>
        <w:widowControl/>
        <w:shd w:val="clear" w:color="auto" w:fill="FFFFFF"/>
        <w:rPr>
          <w:color w:val="000000"/>
          <w:sz w:val="28"/>
          <w:szCs w:val="28"/>
        </w:rPr>
      </w:pPr>
    </w:p>
    <w:p w:rsidR="00211D81" w:rsidRDefault="00211D81" w:rsidP="00211D81">
      <w:pPr>
        <w:widowControl/>
        <w:shd w:val="clear" w:color="auto" w:fill="FFFFFF"/>
        <w:rPr>
          <w:sz w:val="28"/>
          <w:szCs w:val="28"/>
        </w:rPr>
      </w:pPr>
    </w:p>
    <w:p w:rsidR="00211D81" w:rsidRPr="00211D81" w:rsidRDefault="00211D81">
      <w:pPr>
        <w:rPr>
          <w:lang w:val="en-US"/>
        </w:rPr>
      </w:pPr>
    </w:p>
    <w:sectPr w:rsidR="00211D81" w:rsidRPr="0021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81"/>
    <w:rsid w:val="00126801"/>
    <w:rsid w:val="00211D81"/>
    <w:rsid w:val="00242108"/>
    <w:rsid w:val="004623FF"/>
    <w:rsid w:val="00991570"/>
    <w:rsid w:val="00A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11D81"/>
    <w:pPr>
      <w:keepNext/>
      <w:widowControl/>
      <w:shd w:val="clear" w:color="auto" w:fill="FFFFFF"/>
      <w:jc w:val="center"/>
      <w:outlineLvl w:val="3"/>
    </w:pPr>
    <w:rPr>
      <w:b/>
      <w:bCs/>
      <w:color w:val="00000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1D81"/>
    <w:rPr>
      <w:rFonts w:ascii="Times New Roman" w:eastAsia="Times New Roman" w:hAnsi="Times New Roman" w:cs="Times New Roman"/>
      <w:b/>
      <w:bCs/>
      <w:color w:val="000000"/>
      <w:sz w:val="36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211D81"/>
    <w:pPr>
      <w:widowControl/>
      <w:shd w:val="clear" w:color="auto" w:fill="FFFFFF"/>
      <w:ind w:left="284" w:hanging="284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11D8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D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11D81"/>
    <w:pPr>
      <w:keepNext/>
      <w:widowControl/>
      <w:shd w:val="clear" w:color="auto" w:fill="FFFFFF"/>
      <w:jc w:val="center"/>
      <w:outlineLvl w:val="3"/>
    </w:pPr>
    <w:rPr>
      <w:b/>
      <w:bCs/>
      <w:color w:val="00000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1D81"/>
    <w:rPr>
      <w:rFonts w:ascii="Times New Roman" w:eastAsia="Times New Roman" w:hAnsi="Times New Roman" w:cs="Times New Roman"/>
      <w:b/>
      <w:bCs/>
      <w:color w:val="000000"/>
      <w:sz w:val="36"/>
      <w:szCs w:val="28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211D81"/>
    <w:pPr>
      <w:widowControl/>
      <w:shd w:val="clear" w:color="auto" w:fill="FFFFFF"/>
      <w:ind w:left="284" w:hanging="284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211D8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D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D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png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png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151280</dc:creator>
  <cp:lastModifiedBy>151280</cp:lastModifiedBy>
  <cp:revision>2</cp:revision>
  <dcterms:created xsi:type="dcterms:W3CDTF">2014-11-03T17:03:00Z</dcterms:created>
  <dcterms:modified xsi:type="dcterms:W3CDTF">2014-11-03T17:03:00Z</dcterms:modified>
</cp:coreProperties>
</file>