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D1" w:rsidRDefault="00E27FD1" w:rsidP="00E27FD1">
      <w:r>
        <w:t xml:space="preserve">Машина постоянного тока с параллельной обмоткой возбуждения </w:t>
      </w:r>
    </w:p>
    <w:p w:rsidR="00E27FD1" w:rsidRDefault="00E27FD1" w:rsidP="00E27FD1">
      <w:r>
        <w:t xml:space="preserve">80 кВт </w:t>
      </w:r>
    </w:p>
    <w:p w:rsidR="00E27FD1" w:rsidRDefault="00E27FD1" w:rsidP="00E27FD1">
      <w:r>
        <w:t>1500 об/</w:t>
      </w:r>
      <w:proofErr w:type="gramStart"/>
      <w:r>
        <w:t>м</w:t>
      </w:r>
      <w:proofErr w:type="gramEnd"/>
      <w:r>
        <w:t xml:space="preserve"> </w:t>
      </w:r>
    </w:p>
    <w:p w:rsidR="00E27FD1" w:rsidRDefault="00E27FD1" w:rsidP="00E27FD1">
      <w:r>
        <w:t xml:space="preserve">IP23(22) </w:t>
      </w:r>
    </w:p>
    <w:p w:rsidR="00E27FD1" w:rsidRDefault="00E27FD1" w:rsidP="00E27FD1">
      <w:r>
        <w:t xml:space="preserve">U1=U2=220В, </w:t>
      </w:r>
    </w:p>
    <w:p w:rsidR="00E27FD1" w:rsidRDefault="00E27FD1" w:rsidP="00E27FD1">
      <w:r>
        <w:t xml:space="preserve">155 градусов класс </w:t>
      </w:r>
      <w:proofErr w:type="spellStart"/>
      <w:r>
        <w:t>нагревостойкости</w:t>
      </w:r>
      <w:proofErr w:type="spellEnd"/>
      <w:r>
        <w:t xml:space="preserve">, </w:t>
      </w:r>
    </w:p>
    <w:p w:rsidR="00FB0CA5" w:rsidRDefault="00E27FD1" w:rsidP="00E27FD1">
      <w:r>
        <w:t>Самовентиляция</w:t>
      </w:r>
    </w:p>
    <w:p w:rsidR="00E27FD1" w:rsidRDefault="00E27FD1" w:rsidP="00E27FD1">
      <w:bookmarkStart w:id="0" w:name="_GoBack"/>
      <w:r>
        <w:t xml:space="preserve">Решение в </w:t>
      </w:r>
      <w:proofErr w:type="spellStart"/>
      <w:r>
        <w:t>маткаде</w:t>
      </w:r>
      <w:proofErr w:type="spellEnd"/>
      <w:r>
        <w:t xml:space="preserve"> с необходимыми пояснениями</w:t>
      </w:r>
      <w:r w:rsidR="00494765">
        <w:t xml:space="preserve"> и графиками</w:t>
      </w:r>
      <w:r>
        <w:t>.</w:t>
      </w:r>
    </w:p>
    <w:p w:rsidR="00494765" w:rsidRDefault="00494765" w:rsidP="00E27FD1">
      <w:r>
        <w:t>Точность единиц- 0,00</w:t>
      </w:r>
    </w:p>
    <w:p w:rsidR="00E27FD1" w:rsidRDefault="00E27FD1" w:rsidP="00E27FD1">
      <w:r>
        <w:t>Отдельно, для построения чертежа выделить требуемые параметры.</w:t>
      </w:r>
    </w:p>
    <w:p w:rsidR="00E27FD1" w:rsidRDefault="00E27FD1" w:rsidP="00E27FD1">
      <w:r>
        <w:t xml:space="preserve">По книге </w:t>
      </w:r>
      <w:proofErr w:type="spellStart"/>
      <w:r>
        <w:t>ИП</w:t>
      </w:r>
      <w:proofErr w:type="gramStart"/>
      <w:r>
        <w:t>.К</w:t>
      </w:r>
      <w:proofErr w:type="gramEnd"/>
      <w:r>
        <w:t>опылова</w:t>
      </w:r>
      <w:proofErr w:type="spellEnd"/>
      <w:r>
        <w:t xml:space="preserve"> «Проектирование Электрических машин»</w:t>
      </w:r>
      <w:bookmarkEnd w:id="0"/>
    </w:p>
    <w:sectPr w:rsidR="00E2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D1"/>
    <w:rsid w:val="00494765"/>
    <w:rsid w:val="0059111D"/>
    <w:rsid w:val="00E27FD1"/>
    <w:rsid w:val="00F132EE"/>
    <w:rsid w:val="00FB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>нет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2014-11-02T08:33:00Z</dcterms:created>
  <dcterms:modified xsi:type="dcterms:W3CDTF">2014-11-02T08:38:00Z</dcterms:modified>
</cp:coreProperties>
</file>