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97" w:rsidRPr="001B0193" w:rsidRDefault="009A2397" w:rsidP="009A2397">
      <w:pPr>
        <w:pStyle w:val="a3"/>
        <w:numPr>
          <w:ilvl w:val="1"/>
          <w:numId w:val="0"/>
        </w:numPr>
        <w:tabs>
          <w:tab w:val="num" w:pos="360"/>
        </w:tabs>
        <w:ind w:firstLine="709"/>
        <w:rPr>
          <w:b/>
          <w:sz w:val="24"/>
          <w:szCs w:val="24"/>
        </w:rPr>
      </w:pPr>
      <w:r w:rsidRPr="001B0193">
        <w:rPr>
          <w:b/>
          <w:sz w:val="24"/>
          <w:szCs w:val="24"/>
        </w:rPr>
        <w:t>Задания  для проведения промежуточной аттестации:</w:t>
      </w:r>
    </w:p>
    <w:p w:rsidR="009A2397" w:rsidRPr="008A157E" w:rsidRDefault="009A2397" w:rsidP="009A2397">
      <w:pPr>
        <w:pStyle w:val="2"/>
        <w:rPr>
          <w:b/>
          <w:sz w:val="24"/>
          <w:szCs w:val="24"/>
          <w:u w:val="none"/>
        </w:rPr>
      </w:pPr>
    </w:p>
    <w:p w:rsidR="009A2397" w:rsidRPr="008A157E" w:rsidRDefault="009A2397" w:rsidP="009A2397">
      <w:pPr>
        <w:pStyle w:val="a5"/>
        <w:spacing w:before="0" w:beforeAutospacing="0" w:after="0" w:afterAutospacing="0"/>
      </w:pPr>
      <w:r w:rsidRPr="008A157E">
        <w:rPr>
          <w:bCs/>
        </w:rPr>
        <w:t>1.  По Аристотелю  экономика – это…</w:t>
      </w:r>
    </w:p>
    <w:p w:rsidR="009A2397" w:rsidRPr="008A157E" w:rsidRDefault="009A2397" w:rsidP="009A2397">
      <w:pPr>
        <w:rPr>
          <w:sz w:val="24"/>
          <w:szCs w:val="24"/>
        </w:rPr>
      </w:pPr>
      <w:r w:rsidRPr="008A157E">
        <w:rPr>
          <w:sz w:val="24"/>
          <w:szCs w:val="24"/>
        </w:rPr>
        <w:t xml:space="preserve">а) домоводство;  б) производство продукции;  в) искусство управления; </w:t>
      </w:r>
    </w:p>
    <w:p w:rsidR="009A2397" w:rsidRPr="008A157E" w:rsidRDefault="009A2397" w:rsidP="009A2397">
      <w:pPr>
        <w:rPr>
          <w:sz w:val="24"/>
          <w:szCs w:val="24"/>
        </w:rPr>
      </w:pPr>
      <w:r w:rsidRPr="008A157E">
        <w:rPr>
          <w:sz w:val="24"/>
          <w:szCs w:val="24"/>
        </w:rPr>
        <w:t xml:space="preserve"> г) предпринимательство. </w:t>
      </w:r>
    </w:p>
    <w:p w:rsidR="009A2397" w:rsidRPr="008A157E" w:rsidRDefault="009A2397" w:rsidP="009A2397">
      <w:pPr>
        <w:pStyle w:val="a5"/>
        <w:spacing w:before="0" w:beforeAutospacing="0" w:after="0" w:afterAutospacing="0"/>
      </w:pPr>
      <w:r>
        <w:rPr>
          <w:bCs/>
        </w:rPr>
        <w:t>2</w:t>
      </w:r>
      <w:r w:rsidRPr="008A157E">
        <w:rPr>
          <w:bCs/>
        </w:rPr>
        <w:t>.  К условиям зарождения меркантилизма относятся…</w:t>
      </w:r>
    </w:p>
    <w:p w:rsidR="009A2397" w:rsidRPr="008A157E" w:rsidRDefault="009A2397" w:rsidP="009A2397">
      <w:pPr>
        <w:pStyle w:val="a6"/>
        <w:ind w:left="0"/>
      </w:pPr>
      <w:r w:rsidRPr="009A2397">
        <w:t>а) революция цен;</w:t>
      </w:r>
      <w:r w:rsidRPr="008A157E">
        <w:t xml:space="preserve">  б) вытеснение натурального хозяйства </w:t>
      </w:r>
      <w:proofErr w:type="gramStart"/>
      <w:r w:rsidRPr="008A157E">
        <w:t>товарным</w:t>
      </w:r>
      <w:proofErr w:type="gramEnd"/>
      <w:r w:rsidRPr="008A157E">
        <w:t xml:space="preserve">; </w:t>
      </w:r>
    </w:p>
    <w:p w:rsidR="009A2397" w:rsidRPr="008A157E" w:rsidRDefault="009A2397" w:rsidP="009A2397">
      <w:pPr>
        <w:pStyle w:val="a6"/>
        <w:ind w:left="0"/>
      </w:pPr>
      <w:r w:rsidRPr="008A157E">
        <w:t xml:space="preserve"> в) ввоз золота и серебра из колоний;  г) недостаток золота и серебра</w:t>
      </w:r>
    </w:p>
    <w:p w:rsidR="009A2397" w:rsidRPr="008A157E" w:rsidRDefault="009A2397" w:rsidP="009A2397">
      <w:pPr>
        <w:pStyle w:val="a6"/>
        <w:ind w:left="0"/>
      </w:pPr>
    </w:p>
    <w:p w:rsidR="009A2397" w:rsidRPr="008A157E" w:rsidRDefault="009A2397" w:rsidP="009A2397">
      <w:pPr>
        <w:pStyle w:val="a6"/>
        <w:ind w:left="0"/>
        <w:jc w:val="both"/>
      </w:pPr>
      <w:r>
        <w:t>3</w:t>
      </w:r>
      <w:r w:rsidRPr="008A157E">
        <w:t>. Поздние меркантилисты для увеличения национального богатства предлагали…</w:t>
      </w:r>
    </w:p>
    <w:p w:rsidR="009A2397" w:rsidRPr="008A157E" w:rsidRDefault="009A2397" w:rsidP="009A2397">
      <w:pPr>
        <w:pStyle w:val="a6"/>
        <w:ind w:left="0"/>
        <w:jc w:val="both"/>
      </w:pPr>
      <w:r w:rsidRPr="008A157E">
        <w:t xml:space="preserve">а) запретить вывоз золота и серебра из страны; б) отдавать долги иностранцам отечественными товарами, </w:t>
      </w:r>
    </w:p>
    <w:p w:rsidR="009A2397" w:rsidRPr="008A157E" w:rsidRDefault="009A2397" w:rsidP="009A2397">
      <w:pPr>
        <w:pStyle w:val="a6"/>
        <w:ind w:left="0"/>
        <w:jc w:val="both"/>
      </w:pPr>
      <w:r w:rsidRPr="008A157E">
        <w:t>в) продавать иностранцам ежегодно на большую сумму,  чем покупать у них,</w:t>
      </w:r>
    </w:p>
    <w:p w:rsidR="009A2397" w:rsidRPr="008A157E" w:rsidRDefault="009A2397" w:rsidP="009A2397">
      <w:pPr>
        <w:pStyle w:val="a6"/>
        <w:ind w:left="0"/>
        <w:jc w:val="both"/>
      </w:pPr>
      <w:r w:rsidRPr="008A157E">
        <w:t>г) поддерживать отечественную промышленность на основе импорта дешевого сырья</w:t>
      </w:r>
    </w:p>
    <w:p w:rsidR="009A2397" w:rsidRDefault="009A2397" w:rsidP="009A2397">
      <w:pPr>
        <w:pStyle w:val="a6"/>
        <w:ind w:left="0"/>
        <w:jc w:val="both"/>
        <w:rPr>
          <w:sz w:val="22"/>
          <w:szCs w:val="22"/>
        </w:rPr>
      </w:pPr>
    </w:p>
    <w:p w:rsidR="009A2397" w:rsidRPr="001B0193" w:rsidRDefault="009A2397" w:rsidP="009A2397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B0193">
        <w:rPr>
          <w:sz w:val="22"/>
          <w:szCs w:val="22"/>
        </w:rPr>
        <w:t xml:space="preserve"> Согласно классической теории к источникам национального богатства относятся (</w:t>
      </w:r>
      <w:r w:rsidRPr="001B0193">
        <w:rPr>
          <w:sz w:val="22"/>
          <w:szCs w:val="22"/>
          <w:lang w:val="en-US"/>
        </w:rPr>
        <w:t>N</w:t>
      </w:r>
      <w:r w:rsidRPr="001B0193">
        <w:rPr>
          <w:sz w:val="22"/>
          <w:szCs w:val="22"/>
        </w:rPr>
        <w:t>:4)…</w:t>
      </w:r>
    </w:p>
    <w:p w:rsidR="009A2397" w:rsidRPr="001B0193" w:rsidRDefault="009A2397" w:rsidP="009A2397">
      <w:pPr>
        <w:jc w:val="both"/>
      </w:pPr>
      <w:r w:rsidRPr="001B0193">
        <w:t>а) труд,  б) земля,  в) торговля, г) денежный капитал</w:t>
      </w:r>
    </w:p>
    <w:p w:rsidR="009A2397" w:rsidRPr="001B0193" w:rsidRDefault="009A2397" w:rsidP="009A2397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1B0193">
        <w:rPr>
          <w:sz w:val="22"/>
          <w:szCs w:val="22"/>
        </w:rPr>
        <w:t xml:space="preserve">. Р. </w:t>
      </w:r>
      <w:proofErr w:type="spellStart"/>
      <w:r w:rsidRPr="001B0193">
        <w:rPr>
          <w:sz w:val="22"/>
          <w:szCs w:val="22"/>
        </w:rPr>
        <w:t>Кантильон</w:t>
      </w:r>
      <w:proofErr w:type="spellEnd"/>
      <w:r w:rsidRPr="001B0193">
        <w:rPr>
          <w:sz w:val="22"/>
          <w:szCs w:val="22"/>
        </w:rPr>
        <w:t>… (</w:t>
      </w:r>
      <w:r w:rsidRPr="001B0193">
        <w:rPr>
          <w:sz w:val="22"/>
          <w:szCs w:val="22"/>
          <w:lang w:val="en-US"/>
        </w:rPr>
        <w:t>N</w:t>
      </w:r>
      <w:r w:rsidRPr="001B0193">
        <w:rPr>
          <w:sz w:val="22"/>
          <w:szCs w:val="22"/>
        </w:rPr>
        <w:t>:4)</w:t>
      </w:r>
    </w:p>
    <w:p w:rsidR="009A2397" w:rsidRPr="001B0193" w:rsidRDefault="009A2397" w:rsidP="009A2397">
      <w:pPr>
        <w:pStyle w:val="a6"/>
        <w:ind w:left="0"/>
        <w:jc w:val="both"/>
        <w:rPr>
          <w:sz w:val="22"/>
          <w:szCs w:val="22"/>
        </w:rPr>
      </w:pPr>
      <w:r w:rsidRPr="001B0193">
        <w:rPr>
          <w:sz w:val="22"/>
          <w:szCs w:val="22"/>
        </w:rPr>
        <w:t xml:space="preserve">а) увязал рыночные цены и пропорции общественного производства; </w:t>
      </w:r>
    </w:p>
    <w:p w:rsidR="009A2397" w:rsidRPr="001B0193" w:rsidRDefault="009A2397" w:rsidP="009A2397">
      <w:pPr>
        <w:pStyle w:val="a6"/>
        <w:ind w:left="0"/>
        <w:jc w:val="both"/>
        <w:rPr>
          <w:sz w:val="22"/>
          <w:szCs w:val="22"/>
        </w:rPr>
      </w:pPr>
      <w:r w:rsidRPr="001B0193">
        <w:rPr>
          <w:sz w:val="22"/>
          <w:szCs w:val="22"/>
        </w:rPr>
        <w:t xml:space="preserve">б) одним из первых использовал понятие национального дохода, </w:t>
      </w:r>
    </w:p>
    <w:p w:rsidR="009A2397" w:rsidRPr="003B1F33" w:rsidRDefault="009A2397" w:rsidP="009A2397">
      <w:pPr>
        <w:pStyle w:val="a6"/>
        <w:ind w:left="0"/>
        <w:jc w:val="both"/>
        <w:rPr>
          <w:b/>
          <w:sz w:val="22"/>
          <w:szCs w:val="22"/>
        </w:rPr>
      </w:pPr>
      <w:r w:rsidRPr="003B1F33">
        <w:rPr>
          <w:b/>
          <w:sz w:val="22"/>
          <w:szCs w:val="22"/>
        </w:rPr>
        <w:t>в) ввел понятие внутренней ценности товара,</w:t>
      </w:r>
    </w:p>
    <w:p w:rsidR="009A2397" w:rsidRPr="001B0193" w:rsidRDefault="009A2397" w:rsidP="009A2397">
      <w:pPr>
        <w:pStyle w:val="a6"/>
        <w:ind w:left="0"/>
        <w:jc w:val="both"/>
        <w:rPr>
          <w:sz w:val="22"/>
          <w:szCs w:val="22"/>
        </w:rPr>
      </w:pPr>
      <w:r w:rsidRPr="001B0193">
        <w:rPr>
          <w:sz w:val="22"/>
          <w:szCs w:val="22"/>
        </w:rPr>
        <w:t xml:space="preserve">г) делил экономику </w:t>
      </w:r>
      <w:proofErr w:type="gramStart"/>
      <w:r w:rsidRPr="001B0193">
        <w:rPr>
          <w:sz w:val="22"/>
          <w:szCs w:val="22"/>
        </w:rPr>
        <w:t>на</w:t>
      </w:r>
      <w:proofErr w:type="gramEnd"/>
      <w:r w:rsidRPr="001B0193">
        <w:rPr>
          <w:sz w:val="22"/>
          <w:szCs w:val="22"/>
        </w:rPr>
        <w:t xml:space="preserve"> натуральную, обменную и денежную, закрытую т открытую</w:t>
      </w:r>
    </w:p>
    <w:p w:rsidR="009A2397" w:rsidRDefault="009A2397" w:rsidP="009A2397">
      <w:pPr>
        <w:jc w:val="both"/>
      </w:pPr>
    </w:p>
    <w:p w:rsidR="009A2397" w:rsidRPr="001B0193" w:rsidRDefault="009A2397" w:rsidP="009A2397">
      <w:pPr>
        <w:jc w:val="both"/>
      </w:pPr>
      <w:r>
        <w:t>6</w:t>
      </w:r>
      <w:r w:rsidRPr="001B0193">
        <w:t>.  К принципам классической политэкономии относятся …</w:t>
      </w:r>
      <w:r w:rsidRPr="001B0193">
        <w:rPr>
          <w:lang w:val="en-US"/>
        </w:rPr>
        <w:t>N</w:t>
      </w:r>
      <w:r w:rsidRPr="001B0193">
        <w:t>:4)</w:t>
      </w:r>
    </w:p>
    <w:p w:rsidR="009A2397" w:rsidRPr="001B0193" w:rsidRDefault="009A2397" w:rsidP="009A2397">
      <w:pPr>
        <w:jc w:val="both"/>
      </w:pPr>
      <w:r w:rsidRPr="001B0193">
        <w:t xml:space="preserve">а) экономический либерализм;  </w:t>
      </w:r>
    </w:p>
    <w:p w:rsidR="009A2397" w:rsidRPr="001B0193" w:rsidRDefault="009A2397" w:rsidP="009A2397">
      <w:pPr>
        <w:jc w:val="both"/>
      </w:pPr>
      <w:r w:rsidRPr="001B0193">
        <w:t xml:space="preserve">б) протекционизм;  </w:t>
      </w:r>
    </w:p>
    <w:p w:rsidR="009A2397" w:rsidRPr="001B0193" w:rsidRDefault="009A2397" w:rsidP="009A2397">
      <w:pPr>
        <w:jc w:val="both"/>
      </w:pPr>
      <w:r w:rsidRPr="001B0193">
        <w:t xml:space="preserve">в) выявление объективной основы цены труда;  </w:t>
      </w:r>
    </w:p>
    <w:p w:rsidR="009A2397" w:rsidRPr="001B0193" w:rsidRDefault="009A2397" w:rsidP="009A2397">
      <w:pPr>
        <w:jc w:val="both"/>
      </w:pPr>
      <w:r w:rsidRPr="001B0193">
        <w:t>г) преимущественное изучение сферы обращения в отрыве от сферы производства</w:t>
      </w:r>
    </w:p>
    <w:p w:rsidR="009A2397" w:rsidRPr="001B0193" w:rsidRDefault="009A2397" w:rsidP="009A2397">
      <w:pPr>
        <w:jc w:val="both"/>
      </w:pPr>
    </w:p>
    <w:p w:rsidR="009A2397" w:rsidRPr="001B0193" w:rsidRDefault="009A2397" w:rsidP="009A2397">
      <w:pPr>
        <w:jc w:val="both"/>
      </w:pPr>
      <w:r>
        <w:t>7</w:t>
      </w:r>
      <w:r w:rsidRPr="001B0193">
        <w:t>.  К принципам меркантилизма относятся …</w:t>
      </w:r>
      <w:r w:rsidRPr="001B0193">
        <w:rPr>
          <w:lang w:val="en-US"/>
        </w:rPr>
        <w:t>N</w:t>
      </w:r>
      <w:r w:rsidRPr="001B0193">
        <w:t>:4)</w:t>
      </w:r>
    </w:p>
    <w:p w:rsidR="009A2397" w:rsidRPr="001B0193" w:rsidRDefault="009A2397" w:rsidP="009A2397">
      <w:pPr>
        <w:jc w:val="both"/>
      </w:pPr>
      <w:r w:rsidRPr="001B0193">
        <w:t xml:space="preserve">а) экономический либерализм;  </w:t>
      </w:r>
    </w:p>
    <w:p w:rsidR="009A2397" w:rsidRPr="001B0193" w:rsidRDefault="009A2397" w:rsidP="009A2397">
      <w:pPr>
        <w:jc w:val="both"/>
      </w:pPr>
      <w:r w:rsidRPr="001B0193">
        <w:t xml:space="preserve">б) протекционизм;  </w:t>
      </w:r>
    </w:p>
    <w:p w:rsidR="009A2397" w:rsidRPr="001B0193" w:rsidRDefault="009A2397" w:rsidP="009A2397">
      <w:pPr>
        <w:jc w:val="both"/>
      </w:pPr>
      <w:r w:rsidRPr="001B0193">
        <w:t xml:space="preserve">в) выявление объективной основы цены труда;  </w:t>
      </w:r>
    </w:p>
    <w:p w:rsidR="009A2397" w:rsidRPr="001B0193" w:rsidRDefault="009A2397" w:rsidP="009A2397">
      <w:pPr>
        <w:jc w:val="both"/>
      </w:pPr>
      <w:r w:rsidRPr="001B0193">
        <w:t>г) преимущественное изучение сферы обращения в отрыве от сферы производства</w:t>
      </w:r>
    </w:p>
    <w:p w:rsidR="009A2397" w:rsidRDefault="009A2397" w:rsidP="009A2397">
      <w:pPr>
        <w:pStyle w:val="a6"/>
        <w:ind w:left="0"/>
        <w:jc w:val="both"/>
        <w:rPr>
          <w:sz w:val="22"/>
          <w:szCs w:val="22"/>
        </w:rPr>
      </w:pPr>
    </w:p>
    <w:p w:rsidR="009A2397" w:rsidRPr="001B0193" w:rsidRDefault="009A2397" w:rsidP="009A2397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1B0193">
        <w:rPr>
          <w:sz w:val="22"/>
          <w:szCs w:val="22"/>
        </w:rPr>
        <w:t xml:space="preserve">. Согласно </w:t>
      </w:r>
      <w:proofErr w:type="spellStart"/>
      <w:r w:rsidRPr="001B0193">
        <w:rPr>
          <w:sz w:val="22"/>
          <w:szCs w:val="22"/>
        </w:rPr>
        <w:t>ординалисткой</w:t>
      </w:r>
      <w:proofErr w:type="spellEnd"/>
      <w:r w:rsidRPr="001B0193">
        <w:rPr>
          <w:sz w:val="22"/>
          <w:szCs w:val="22"/>
        </w:rPr>
        <w:t xml:space="preserve"> теории полезности… </w:t>
      </w:r>
    </w:p>
    <w:p w:rsidR="009A2397" w:rsidRPr="001B0193" w:rsidRDefault="009A2397" w:rsidP="009A2397">
      <w:pPr>
        <w:pStyle w:val="a6"/>
        <w:ind w:left="0"/>
        <w:jc w:val="both"/>
        <w:rPr>
          <w:sz w:val="22"/>
          <w:szCs w:val="22"/>
        </w:rPr>
      </w:pPr>
      <w:r w:rsidRPr="001B0193">
        <w:rPr>
          <w:sz w:val="22"/>
          <w:szCs w:val="22"/>
        </w:rPr>
        <w:t xml:space="preserve">а) полезность можно измерить количественно; </w:t>
      </w:r>
    </w:p>
    <w:p w:rsidR="009A2397" w:rsidRPr="001B0193" w:rsidRDefault="009A2397" w:rsidP="009A2397">
      <w:pPr>
        <w:pStyle w:val="a6"/>
        <w:ind w:left="0"/>
        <w:jc w:val="both"/>
        <w:rPr>
          <w:sz w:val="22"/>
          <w:szCs w:val="22"/>
        </w:rPr>
      </w:pPr>
      <w:r w:rsidRPr="001B0193">
        <w:rPr>
          <w:sz w:val="22"/>
          <w:szCs w:val="22"/>
        </w:rPr>
        <w:t xml:space="preserve">б) полезность можно измерить на основе ранжирования предпочтений, </w:t>
      </w:r>
    </w:p>
    <w:p w:rsidR="009A2397" w:rsidRPr="001B0193" w:rsidRDefault="009A2397" w:rsidP="009A2397">
      <w:pPr>
        <w:pStyle w:val="a6"/>
        <w:ind w:left="0"/>
        <w:jc w:val="both"/>
        <w:rPr>
          <w:sz w:val="22"/>
          <w:szCs w:val="22"/>
        </w:rPr>
      </w:pPr>
      <w:r w:rsidRPr="001B0193">
        <w:rPr>
          <w:sz w:val="22"/>
          <w:szCs w:val="22"/>
        </w:rPr>
        <w:t>в) стоимость блага определяется спросом и предложением,</w:t>
      </w:r>
    </w:p>
    <w:p w:rsidR="009A2397" w:rsidRPr="001B0193" w:rsidRDefault="009A2397" w:rsidP="009A2397">
      <w:pPr>
        <w:pStyle w:val="a6"/>
        <w:ind w:left="0"/>
        <w:jc w:val="both"/>
        <w:rPr>
          <w:sz w:val="22"/>
          <w:szCs w:val="22"/>
        </w:rPr>
      </w:pPr>
      <w:r w:rsidRPr="001B0193">
        <w:rPr>
          <w:sz w:val="22"/>
          <w:szCs w:val="22"/>
        </w:rPr>
        <w:lastRenderedPageBreak/>
        <w:t xml:space="preserve">г) оптимальным считается такое распределение благ, при котором нельзя улучшить положение одного индивида, не ухудшив положения другого </w:t>
      </w:r>
    </w:p>
    <w:p w:rsidR="009A2397" w:rsidRPr="001B0193" w:rsidRDefault="009A2397" w:rsidP="009A2397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9A2397" w:rsidRPr="001B0193" w:rsidRDefault="009A2397" w:rsidP="009A2397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1B0193">
        <w:rPr>
          <w:sz w:val="22"/>
          <w:szCs w:val="22"/>
        </w:rPr>
        <w:t xml:space="preserve">. Согласно дуалистической теории стоимости А. Маршалла стоимость - </w:t>
      </w:r>
      <w:r w:rsidRPr="001B0193">
        <w:rPr>
          <w:bCs/>
          <w:sz w:val="22"/>
          <w:szCs w:val="22"/>
        </w:rPr>
        <w:t>…</w:t>
      </w:r>
    </w:p>
    <w:p w:rsidR="009A2397" w:rsidRPr="001B0193" w:rsidRDefault="009A2397" w:rsidP="009A2397">
      <w:pPr>
        <w:pStyle w:val="a6"/>
        <w:ind w:left="0"/>
        <w:jc w:val="both"/>
        <w:rPr>
          <w:sz w:val="22"/>
          <w:szCs w:val="22"/>
        </w:rPr>
      </w:pPr>
      <w:r w:rsidRPr="001B0193">
        <w:rPr>
          <w:sz w:val="22"/>
          <w:szCs w:val="22"/>
        </w:rPr>
        <w:t xml:space="preserve">а)  понятие субъективное, зависит от оценки человеком предельной полезности последней единицы блага, удовлетворяющей наименее  настоятельную потребность;  </w:t>
      </w:r>
    </w:p>
    <w:p w:rsidR="009A2397" w:rsidRPr="001B0193" w:rsidRDefault="009A2397" w:rsidP="009A2397">
      <w:pPr>
        <w:pStyle w:val="a6"/>
        <w:ind w:left="0"/>
        <w:jc w:val="both"/>
        <w:rPr>
          <w:sz w:val="22"/>
          <w:szCs w:val="22"/>
        </w:rPr>
      </w:pPr>
      <w:r w:rsidRPr="001B0193">
        <w:rPr>
          <w:sz w:val="22"/>
          <w:szCs w:val="22"/>
        </w:rPr>
        <w:t xml:space="preserve">б)  создается производительным трудом;  </w:t>
      </w:r>
    </w:p>
    <w:p w:rsidR="009A2397" w:rsidRPr="001B0193" w:rsidRDefault="009A2397" w:rsidP="009A2397">
      <w:pPr>
        <w:pStyle w:val="a6"/>
        <w:ind w:left="0"/>
        <w:jc w:val="both"/>
        <w:rPr>
          <w:sz w:val="22"/>
          <w:szCs w:val="22"/>
        </w:rPr>
      </w:pPr>
      <w:r w:rsidRPr="001B0193">
        <w:rPr>
          <w:sz w:val="22"/>
          <w:szCs w:val="22"/>
        </w:rPr>
        <w:t xml:space="preserve">в) определяется и полезностью (спросом) и затратами факторов производства (предложением);  </w:t>
      </w:r>
    </w:p>
    <w:p w:rsidR="009A2397" w:rsidRPr="001B0193" w:rsidRDefault="009A2397" w:rsidP="009A2397">
      <w:pPr>
        <w:pStyle w:val="a7"/>
        <w:ind w:firstLine="0"/>
        <w:jc w:val="both"/>
        <w:rPr>
          <w:b/>
          <w:sz w:val="22"/>
          <w:szCs w:val="22"/>
        </w:rPr>
      </w:pPr>
      <w:r w:rsidRPr="001B0193">
        <w:rPr>
          <w:sz w:val="22"/>
          <w:szCs w:val="22"/>
        </w:rPr>
        <w:t>г)  зависит только от затрат факторов производства</w:t>
      </w:r>
    </w:p>
    <w:p w:rsidR="009A2397" w:rsidRDefault="009A2397" w:rsidP="009A2397">
      <w:pPr>
        <w:pStyle w:val="a7"/>
        <w:ind w:firstLine="0"/>
        <w:jc w:val="both"/>
        <w:rPr>
          <w:sz w:val="22"/>
          <w:szCs w:val="22"/>
        </w:rPr>
      </w:pPr>
    </w:p>
    <w:p w:rsidR="009A2397" w:rsidRPr="001B0193" w:rsidRDefault="009A2397" w:rsidP="009A2397">
      <w:pPr>
        <w:pStyle w:val="a7"/>
        <w:ind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1B0193">
        <w:rPr>
          <w:sz w:val="22"/>
          <w:szCs w:val="22"/>
        </w:rPr>
        <w:t>.  К причинам зарождения кейнсианства  относятся …(</w:t>
      </w:r>
      <w:r w:rsidRPr="001B0193">
        <w:rPr>
          <w:sz w:val="22"/>
          <w:szCs w:val="22"/>
          <w:lang w:val="en-US"/>
        </w:rPr>
        <w:t>N</w:t>
      </w:r>
      <w:r w:rsidRPr="001B0193">
        <w:rPr>
          <w:sz w:val="22"/>
          <w:szCs w:val="22"/>
        </w:rPr>
        <w:t>:4)</w:t>
      </w:r>
    </w:p>
    <w:p w:rsidR="009A2397" w:rsidRPr="001B0193" w:rsidRDefault="009A2397" w:rsidP="009A2397">
      <w:pPr>
        <w:pStyle w:val="a7"/>
        <w:ind w:firstLine="0"/>
        <w:jc w:val="both"/>
        <w:rPr>
          <w:b/>
          <w:sz w:val="22"/>
          <w:szCs w:val="22"/>
        </w:rPr>
      </w:pPr>
      <w:r w:rsidRPr="001B0193">
        <w:rPr>
          <w:sz w:val="22"/>
          <w:szCs w:val="22"/>
        </w:rPr>
        <w:t xml:space="preserve">а) ограниченность рыночного механизма регулирования;  </w:t>
      </w:r>
    </w:p>
    <w:p w:rsidR="009A2397" w:rsidRPr="001B0193" w:rsidRDefault="009A2397" w:rsidP="009A2397">
      <w:pPr>
        <w:jc w:val="both"/>
      </w:pPr>
      <w:r w:rsidRPr="001B0193">
        <w:t>б) обострение экономических и социальных противоречий капитализма</w:t>
      </w:r>
    </w:p>
    <w:p w:rsidR="009A2397" w:rsidRPr="001B0193" w:rsidRDefault="009A2397" w:rsidP="009A2397">
      <w:pPr>
        <w:jc w:val="both"/>
      </w:pPr>
      <w:r w:rsidRPr="001B0193">
        <w:t>в) сокращение частного сектора</w:t>
      </w:r>
    </w:p>
    <w:p w:rsidR="009A2397" w:rsidRPr="001B0193" w:rsidRDefault="009A2397" w:rsidP="009A2397">
      <w:pPr>
        <w:jc w:val="both"/>
      </w:pPr>
      <w:r w:rsidRPr="001B0193">
        <w:t>г) рост налогообложения и инфляции</w:t>
      </w:r>
    </w:p>
    <w:p w:rsidR="009A2397" w:rsidRPr="001B0193" w:rsidRDefault="009A2397" w:rsidP="009A2397">
      <w:pPr>
        <w:pStyle w:val="a7"/>
        <w:jc w:val="both"/>
        <w:rPr>
          <w:sz w:val="22"/>
          <w:szCs w:val="22"/>
        </w:rPr>
      </w:pPr>
    </w:p>
    <w:p w:rsidR="009A2397" w:rsidRPr="001B0193" w:rsidRDefault="009A2397" w:rsidP="009A2397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1B0193">
        <w:rPr>
          <w:sz w:val="22"/>
          <w:szCs w:val="22"/>
        </w:rPr>
        <w:t xml:space="preserve">. Согласно Й. </w:t>
      </w:r>
      <w:proofErr w:type="spellStart"/>
      <w:r w:rsidRPr="001B0193">
        <w:rPr>
          <w:sz w:val="22"/>
          <w:szCs w:val="22"/>
        </w:rPr>
        <w:t>Шумпетеру</w:t>
      </w:r>
      <w:proofErr w:type="spellEnd"/>
      <w:r w:rsidRPr="001B0193">
        <w:rPr>
          <w:sz w:val="22"/>
          <w:szCs w:val="22"/>
        </w:rPr>
        <w:t xml:space="preserve"> «эффективная конкуренция»  возможна, когда монопольная власть основана </w:t>
      </w:r>
      <w:proofErr w:type="gramStart"/>
      <w:r w:rsidRPr="001B0193">
        <w:rPr>
          <w:sz w:val="22"/>
          <w:szCs w:val="22"/>
        </w:rPr>
        <w:t>на</w:t>
      </w:r>
      <w:proofErr w:type="gramEnd"/>
      <w:r w:rsidRPr="001B0193">
        <w:rPr>
          <w:bCs/>
          <w:sz w:val="22"/>
          <w:szCs w:val="22"/>
        </w:rPr>
        <w:t>…</w:t>
      </w:r>
    </w:p>
    <w:p w:rsidR="009A2397" w:rsidRPr="001B0193" w:rsidRDefault="009A2397" w:rsidP="009A2397">
      <w:pPr>
        <w:pStyle w:val="a6"/>
        <w:ind w:left="0"/>
        <w:jc w:val="both"/>
        <w:rPr>
          <w:sz w:val="22"/>
          <w:szCs w:val="22"/>
        </w:rPr>
      </w:pPr>
      <w:r w:rsidRPr="001B0193">
        <w:rPr>
          <w:sz w:val="22"/>
          <w:szCs w:val="22"/>
        </w:rPr>
        <w:t xml:space="preserve">а)  дифференциации продукта;  </w:t>
      </w:r>
    </w:p>
    <w:p w:rsidR="009A2397" w:rsidRPr="001B0193" w:rsidRDefault="009A2397" w:rsidP="009A2397">
      <w:pPr>
        <w:pStyle w:val="a6"/>
        <w:ind w:left="0"/>
        <w:jc w:val="both"/>
        <w:rPr>
          <w:sz w:val="22"/>
          <w:szCs w:val="22"/>
        </w:rPr>
      </w:pPr>
      <w:r w:rsidRPr="001B0193">
        <w:rPr>
          <w:sz w:val="22"/>
          <w:szCs w:val="22"/>
        </w:rPr>
        <w:t xml:space="preserve">б)  концентрации производства и капитала;  </w:t>
      </w:r>
    </w:p>
    <w:p w:rsidR="009A2397" w:rsidRPr="001B0193" w:rsidRDefault="009A2397" w:rsidP="009A2397">
      <w:pPr>
        <w:pStyle w:val="a6"/>
        <w:ind w:left="0"/>
        <w:jc w:val="both"/>
        <w:rPr>
          <w:sz w:val="22"/>
          <w:szCs w:val="22"/>
        </w:rPr>
      </w:pPr>
      <w:r w:rsidRPr="001B0193">
        <w:rPr>
          <w:sz w:val="22"/>
          <w:szCs w:val="22"/>
        </w:rPr>
        <w:t xml:space="preserve">в) </w:t>
      </w:r>
      <w:proofErr w:type="gramStart"/>
      <w:r w:rsidRPr="001B0193">
        <w:rPr>
          <w:sz w:val="22"/>
          <w:szCs w:val="22"/>
        </w:rPr>
        <w:t>лидерстве</w:t>
      </w:r>
      <w:proofErr w:type="gramEnd"/>
      <w:r w:rsidRPr="001B0193">
        <w:rPr>
          <w:sz w:val="22"/>
          <w:szCs w:val="22"/>
        </w:rPr>
        <w:t xml:space="preserve"> в нововведениях;  </w:t>
      </w:r>
    </w:p>
    <w:p w:rsidR="009A2397" w:rsidRPr="001B0193" w:rsidRDefault="009A2397" w:rsidP="009A2397">
      <w:pPr>
        <w:pStyle w:val="a7"/>
        <w:ind w:firstLine="0"/>
        <w:jc w:val="both"/>
        <w:rPr>
          <w:b/>
          <w:sz w:val="22"/>
          <w:szCs w:val="22"/>
        </w:rPr>
      </w:pPr>
      <w:r w:rsidRPr="001B0193">
        <w:rPr>
          <w:sz w:val="22"/>
          <w:szCs w:val="22"/>
        </w:rPr>
        <w:t>г)  репутации фирмы</w:t>
      </w:r>
    </w:p>
    <w:p w:rsidR="009A2397" w:rsidRPr="001B0193" w:rsidRDefault="009A2397" w:rsidP="009A2397">
      <w:pPr>
        <w:rPr>
          <w:b/>
        </w:rPr>
      </w:pPr>
    </w:p>
    <w:p w:rsidR="009A2397" w:rsidRPr="001B0193" w:rsidRDefault="009A2397" w:rsidP="009A2397">
      <w:pPr>
        <w:pStyle w:val="a7"/>
        <w:ind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1B0193">
        <w:rPr>
          <w:sz w:val="22"/>
          <w:szCs w:val="22"/>
        </w:rPr>
        <w:t>.   К негативным последствиям государственного регулирования  на основе кейнсианства относятся …(</w:t>
      </w:r>
      <w:r w:rsidRPr="001B0193">
        <w:rPr>
          <w:sz w:val="22"/>
          <w:szCs w:val="22"/>
          <w:lang w:val="en-US"/>
        </w:rPr>
        <w:t>N</w:t>
      </w:r>
      <w:r w:rsidRPr="001B0193">
        <w:rPr>
          <w:sz w:val="22"/>
          <w:szCs w:val="22"/>
        </w:rPr>
        <w:t>:4)</w:t>
      </w:r>
    </w:p>
    <w:p w:rsidR="009A2397" w:rsidRPr="001B0193" w:rsidRDefault="009A2397" w:rsidP="009A2397">
      <w:pPr>
        <w:pStyle w:val="a7"/>
        <w:ind w:firstLine="0"/>
        <w:jc w:val="both"/>
        <w:rPr>
          <w:b/>
          <w:sz w:val="22"/>
          <w:szCs w:val="22"/>
        </w:rPr>
      </w:pPr>
      <w:r w:rsidRPr="001B0193">
        <w:rPr>
          <w:sz w:val="22"/>
          <w:szCs w:val="22"/>
        </w:rPr>
        <w:t xml:space="preserve">а) сокращение частного сектора;  </w:t>
      </w:r>
    </w:p>
    <w:p w:rsidR="009A2397" w:rsidRPr="001B0193" w:rsidRDefault="009A2397" w:rsidP="009A2397">
      <w:pPr>
        <w:pStyle w:val="a7"/>
        <w:ind w:firstLine="0"/>
        <w:jc w:val="both"/>
        <w:rPr>
          <w:b/>
          <w:sz w:val="22"/>
          <w:szCs w:val="22"/>
        </w:rPr>
      </w:pPr>
      <w:r w:rsidRPr="001B0193">
        <w:rPr>
          <w:sz w:val="22"/>
          <w:szCs w:val="22"/>
        </w:rPr>
        <w:t>б) рост налогообложения и инфляции</w:t>
      </w:r>
    </w:p>
    <w:p w:rsidR="009A2397" w:rsidRPr="001B0193" w:rsidRDefault="009A2397" w:rsidP="009A2397">
      <w:pPr>
        <w:jc w:val="both"/>
      </w:pPr>
      <w:r w:rsidRPr="001B0193">
        <w:t xml:space="preserve">в) игнорирование социальных проблем; </w:t>
      </w:r>
    </w:p>
    <w:p w:rsidR="009A2397" w:rsidRPr="001B0193" w:rsidRDefault="009A2397" w:rsidP="009A2397">
      <w:pPr>
        <w:jc w:val="both"/>
      </w:pPr>
      <w:r w:rsidRPr="001B0193">
        <w:t>г) ограниченность рыночного механизма регулирования</w:t>
      </w:r>
    </w:p>
    <w:p w:rsidR="00FC6FD3" w:rsidRDefault="00FC6FD3"/>
    <w:sectPr w:rsidR="00FC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397"/>
    <w:rsid w:val="009A2397"/>
    <w:rsid w:val="00FC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2397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2397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Body Text Indent"/>
    <w:basedOn w:val="a"/>
    <w:link w:val="a4"/>
    <w:uiPriority w:val="99"/>
    <w:semiHidden/>
    <w:unhideWhenUsed/>
    <w:rsid w:val="009A23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A2397"/>
  </w:style>
  <w:style w:type="paragraph" w:styleId="a5">
    <w:name w:val="Normal (Web)"/>
    <w:basedOn w:val="a"/>
    <w:rsid w:val="009A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A23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A239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9A23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>Grizli777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2014-10-26T18:33:00Z</dcterms:created>
  <dcterms:modified xsi:type="dcterms:W3CDTF">2014-10-26T18:34:00Z</dcterms:modified>
</cp:coreProperties>
</file>