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5" w:rsidRDefault="00A60195">
      <w:pPr>
        <w:rPr>
          <w:b/>
          <w:color w:val="1D1B11" w:themeColor="background2" w:themeShade="1A"/>
        </w:rPr>
      </w:pPr>
      <w:r w:rsidRPr="00A60195">
        <w:rPr>
          <w:b/>
          <w:color w:val="1D1B11" w:themeColor="background2" w:themeShade="1A"/>
        </w:rPr>
        <w:t>Реферат на тему « Регулирование трудовых отношений в спортивных организациях на примере Российской Федерации Баскетбола и Российской Федерации Хоккея с шайбой»</w:t>
      </w:r>
    </w:p>
    <w:p w:rsidR="00A60195" w:rsidRPr="00A60195" w:rsidRDefault="00A60195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Дисциплина «Государственное регулирование в спорте»</w:t>
      </w:r>
    </w:p>
    <w:p w:rsidR="00A60195" w:rsidRDefault="00A60195"/>
    <w:p w:rsidR="00A60195" w:rsidRDefault="00A60195">
      <w:r>
        <w:t>Требования к реферату</w:t>
      </w:r>
    </w:p>
    <w:p w:rsidR="00A60195" w:rsidRDefault="00A60195">
      <w:r>
        <w:t>Объем 10-12 стр.</w:t>
      </w:r>
    </w:p>
    <w:p w:rsidR="00A60195" w:rsidRDefault="00A60195">
      <w:r>
        <w:t xml:space="preserve">Вступление 2 стр. (об организациях, почему для сравнения выбраны именно они, признаки организаций (коммерческие или некоммерческие и </w:t>
      </w:r>
      <w:proofErr w:type="spellStart"/>
      <w:r>
        <w:t>тд</w:t>
      </w:r>
      <w:proofErr w:type="spellEnd"/>
      <w:r>
        <w:t xml:space="preserve">.)) </w:t>
      </w:r>
    </w:p>
    <w:p w:rsidR="00A60195" w:rsidRDefault="00A60195">
      <w:r>
        <w:t xml:space="preserve">1 часть. 4 стр. Обзор по законодательным актам (ФЗ о спорте) какие акты и регламенты, и уставы в организациях) название </w:t>
      </w:r>
      <w:proofErr w:type="spellStart"/>
      <w:r>
        <w:t>законодат</w:t>
      </w:r>
      <w:proofErr w:type="gramStart"/>
      <w:r>
        <w:t>.а</w:t>
      </w:r>
      <w:proofErr w:type="gramEnd"/>
      <w:r>
        <w:t>ктов</w:t>
      </w:r>
      <w:proofErr w:type="spellEnd"/>
    </w:p>
    <w:p w:rsidR="00A60195" w:rsidRDefault="00A60195">
      <w:r>
        <w:t>2 часть 4-6 стр. обзорная таблица сравнение двух организаций, в чем их сходства и в чем различия</w:t>
      </w:r>
    </w:p>
    <w:p w:rsidR="00A60195" w:rsidRDefault="00A60195">
      <w:r>
        <w:t xml:space="preserve">Заключение. 1 стр. выводы, какая организация по собственному мнению эффективнее, выводы по таблице. </w:t>
      </w:r>
    </w:p>
    <w:p w:rsidR="00A60195" w:rsidRPr="00A60195" w:rsidRDefault="00A60195" w:rsidP="00A60195"/>
    <w:p w:rsidR="00A60195" w:rsidRDefault="00A60195" w:rsidP="00A60195">
      <w:pPr>
        <w:tabs>
          <w:tab w:val="left" w:pos="20600"/>
        </w:tabs>
      </w:pPr>
      <w:r>
        <w:tab/>
      </w:r>
    </w:p>
    <w:p w:rsidR="00EA1B15" w:rsidRPr="00A60195" w:rsidRDefault="00EA1B15" w:rsidP="00A60195">
      <w:pPr>
        <w:tabs>
          <w:tab w:val="left" w:pos="15090"/>
        </w:tabs>
      </w:pPr>
    </w:p>
    <w:sectPr w:rsidR="00EA1B15" w:rsidRPr="00A60195" w:rsidSect="00A60195">
      <w:pgSz w:w="11907" w:h="16839" w:code="9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195"/>
    <w:rsid w:val="00A60195"/>
    <w:rsid w:val="00EA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>Krokoz™ Inc.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2014-10-21T16:05:00Z</dcterms:created>
  <dcterms:modified xsi:type="dcterms:W3CDTF">2014-10-21T16:13:00Z</dcterms:modified>
</cp:coreProperties>
</file>