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C9" w:rsidRPr="00E87BBB" w:rsidRDefault="00E87BBB" w:rsidP="00E87BBB">
      <w:r>
        <w:rPr>
          <w:sz w:val="28"/>
          <w:szCs w:val="28"/>
        </w:rPr>
        <w:t>Напишите уравнения реакций образования простого  и сложного эфиров из салициловой кислоты и этанола</w:t>
      </w:r>
      <w:bookmarkStart w:id="0" w:name="_GoBack"/>
      <w:bookmarkEnd w:id="0"/>
    </w:p>
    <w:sectPr w:rsidR="003222C9" w:rsidRPr="00E8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B6"/>
    <w:rsid w:val="003222C9"/>
    <w:rsid w:val="005120B6"/>
    <w:rsid w:val="005824C6"/>
    <w:rsid w:val="00E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Маруся</dc:creator>
  <cp:lastModifiedBy>Сергей и Маруся</cp:lastModifiedBy>
  <cp:revision>2</cp:revision>
  <dcterms:created xsi:type="dcterms:W3CDTF">2014-10-21T09:52:00Z</dcterms:created>
  <dcterms:modified xsi:type="dcterms:W3CDTF">2014-10-21T09:52:00Z</dcterms:modified>
</cp:coreProperties>
</file>