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5" w:rsidRPr="0025485F" w:rsidRDefault="00D23055" w:rsidP="00D2305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i/>
          <w:noProof/>
          <w:lang w:eastAsia="ru-RU"/>
        </w:rPr>
      </w:pPr>
      <w:r w:rsidRPr="00BC0E1D">
        <w:rPr>
          <w:b/>
          <w:i/>
          <w:noProof/>
          <w:lang w:eastAsia="ru-RU"/>
        </w:rPr>
        <w:t>Найти минимум целевой функции методом сопряженных направлений</w:t>
      </w:r>
      <w:r>
        <w:rPr>
          <w:b/>
          <w:i/>
          <w:noProof/>
          <w:lang w:eastAsia="ru-RU"/>
        </w:rPr>
        <w:t xml:space="preserve">: </w:t>
      </w:r>
    </w:p>
    <w:p w:rsidR="00D23055" w:rsidRPr="006003BD" w:rsidRDefault="00D23055" w:rsidP="00D23055">
      <w:pPr>
        <w:spacing w:after="0" w:line="360" w:lineRule="auto"/>
        <w:jc w:val="both"/>
        <w:rPr>
          <w:rFonts w:eastAsiaTheme="minorEastAsia"/>
          <w:noProof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val="en-US" w:eastAsia="ru-RU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d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x</m:t>
              </m:r>
            </m:e>
          </m:d>
          <m:r>
            <w:rPr>
              <w:rFonts w:ascii="Cambria Math" w:hAnsi="Cambria Math"/>
              <w:noProof/>
              <w:lang w:val="en-US"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3x</m:t>
              </m:r>
            </m:e>
            <m:sub>
              <m:r>
                <w:rPr>
                  <w:rFonts w:ascii="Cambria Math" w:hAnsi="Cambria Math"/>
                  <w:noProof/>
                  <w:lang w:val="en-US" w:eastAsia="ru-RU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sSubSup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-x</m:t>
              </m:r>
            </m:e>
            <m:sub>
              <m:r>
                <w:rPr>
                  <w:rFonts w:ascii="Cambria Math" w:hAnsi="Cambria Math"/>
                  <w:noProof/>
                  <w:lang w:val="en-US" w:eastAsia="ru-RU"/>
                </w:rPr>
                <m:t>1</m:t>
              </m:r>
            </m:sub>
            <m:sup>
              <m:r>
                <w:rPr>
                  <w:rFonts w:ascii="Cambria Math" w:hAnsi="Cambria Math"/>
                  <w:noProof/>
                  <w:lang w:val="en-US" w:eastAsia="ru-RU"/>
                </w:rPr>
                <m:t>3</m:t>
              </m:r>
            </m:sup>
          </m:sSubSup>
          <m:r>
            <w:rPr>
              <w:rFonts w:ascii="Cambria Math" w:hAnsi="Cambria Math"/>
              <w:noProof/>
              <w:lang w:val="en-US" w:eastAsia="ru-RU"/>
            </w:rPr>
            <m:t>+3</m:t>
          </m:r>
          <m:sSubSup>
            <m:sSubSup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sSubSup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lang w:val="en-US" w:eastAsia="ru-RU"/>
                </w:rPr>
                <m:t>2</m:t>
              </m:r>
            </m:sub>
            <m:sup>
              <m:r>
                <w:rPr>
                  <w:rFonts w:ascii="Cambria Math" w:hAnsi="Cambria Math"/>
                  <w:noProof/>
                  <w:lang w:val="en-US" w:eastAsia="ru-RU"/>
                </w:rPr>
                <m:t>2</m:t>
              </m:r>
            </m:sup>
          </m:sSubSup>
          <m:r>
            <w:rPr>
              <w:rFonts w:ascii="Cambria Math" w:hAnsi="Cambria Math"/>
              <w:noProof/>
              <w:lang w:val="en-US" w:eastAsia="ru-RU"/>
            </w:rPr>
            <m:t>+4</m:t>
          </m:r>
          <m:sSub>
            <m:sSub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lang w:val="en-US" w:eastAsia="ru-RU"/>
                </w:rPr>
                <m:t>2</m:t>
              </m:r>
            </m:sub>
          </m:sSub>
        </m:oMath>
      </m:oMathPara>
    </w:p>
    <w:p w:rsidR="00D23055" w:rsidRPr="006003BD" w:rsidRDefault="00D23055" w:rsidP="00D23055">
      <w:pPr>
        <w:spacing w:after="0" w:line="360" w:lineRule="auto"/>
        <w:jc w:val="both"/>
        <w:rPr>
          <w:rFonts w:eastAsiaTheme="minorEastAsia"/>
          <w:noProof/>
          <w:lang w:eastAsia="ru-RU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noProof/>
                <w:lang w:val="en-US" w:eastAsia="ru-RU"/>
              </w:rPr>
            </m:ctrlPr>
          </m:accPr>
          <m:e>
            <m: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</m:acc>
        <m:r>
          <w:rPr>
            <w:rFonts w:ascii="Cambria Math" w:hAnsi="Cambria Math"/>
            <w:noProof/>
            <w:lang w:eastAsia="ru-RU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hAnsi="Cambria Math"/>
                <w:noProof/>
                <w:lang w:eastAsia="ru-RU"/>
              </w:rPr>
              <m:t>-1; 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lang w:eastAsia="ru-RU"/>
                  </w:rPr>
                  <m:t>3</m:t>
                </m:r>
              </m:den>
            </m:f>
          </m:e>
        </m:d>
        <m:r>
          <w:rPr>
            <w:rFonts w:ascii="Cambria Math" w:hAnsi="Cambria Math"/>
            <w:noProof/>
            <w:lang w:eastAsia="ru-RU"/>
          </w:rPr>
          <m:t xml:space="preserve">; </m:t>
        </m:r>
        <m:acc>
          <m:accPr>
            <m:chr m:val="̅"/>
            <m:ctrlPr>
              <w:rPr>
                <w:rFonts w:ascii="Cambria Math" w:hAnsi="Cambria Math"/>
                <w:i/>
                <w:noProof/>
                <w:lang w:eastAsia="ru-RU"/>
              </w:rPr>
            </m:ctrlPr>
          </m:accPr>
          <m:e>
            <m:r>
              <w:rPr>
                <w:rFonts w:ascii="Cambria Math" w:hAnsi="Cambria Math"/>
                <w:noProof/>
                <w:lang w:eastAsia="ru-RU"/>
              </w:rPr>
              <m:t>x</m:t>
            </m:r>
          </m:e>
        </m:acc>
      </m:oMath>
      <w:r w:rsidRPr="009A27D3">
        <w:rPr>
          <w:rFonts w:eastAsiaTheme="minorEastAsia"/>
          <w:noProof/>
          <w:vertAlign w:val="superscript"/>
          <w:lang w:eastAsia="ru-RU"/>
        </w:rPr>
        <w:t>2</w:t>
      </w:r>
      <w:r w:rsidRPr="009A27D3">
        <w:rPr>
          <w:rFonts w:eastAsiaTheme="minorEastAsia"/>
          <w:noProof/>
          <w:lang w:eastAsia="ru-RU"/>
        </w:rPr>
        <w:t>=</w:t>
      </w:r>
      <w:r w:rsidRPr="006003BD">
        <w:rPr>
          <w:rFonts w:eastAsiaTheme="minorEastAsia"/>
          <w:noProof/>
          <w:lang w:eastAsia="ru-RU"/>
        </w:rPr>
        <w:t>(</w:t>
      </w:r>
      <w:r w:rsidRPr="009A27D3">
        <w:rPr>
          <w:rFonts w:eastAsiaTheme="minorEastAsia"/>
          <w:noProof/>
          <w:lang w:eastAsia="ru-RU"/>
        </w:rPr>
        <w:t>0,78</w:t>
      </w:r>
      <w:r w:rsidRPr="006003BD">
        <w:rPr>
          <w:rFonts w:eastAsiaTheme="minorEastAsia"/>
          <w:noProof/>
          <w:lang w:eastAsia="ru-RU"/>
        </w:rPr>
        <w:t>;1)</w: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lang w:eastAsia="ru-RU"/>
        </w:rPr>
        <w:t>В качестве сопряженных направлений возьмём единичные вектора, т.е.</w: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6003BD">
        <w:rPr>
          <w:rFonts w:eastAsia="Times New Roman"/>
          <w:bCs/>
          <w:position w:val="-30"/>
          <w:lang w:eastAsia="ru-RU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pt" o:ole="">
            <v:imagedata r:id="rId6" o:title=""/>
          </v:shape>
          <o:OLEObject Type="Embed" ProgID="Equation.3" ShapeID="_x0000_i1025" DrawAspect="Content" ObjectID="_1473608031" r:id="rId7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lang w:eastAsia="ru-RU"/>
        </w:rPr>
        <w:t>Первая итерация:</w: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6003BD">
        <w:rPr>
          <w:rFonts w:eastAsia="Times New Roman"/>
          <w:bCs/>
          <w:position w:val="-12"/>
          <w:lang w:eastAsia="ru-RU"/>
        </w:rPr>
        <w:object w:dxaOrig="1460" w:dyaOrig="380">
          <v:shape id="_x0000_i1026" type="#_x0000_t75" style="width:72.75pt;height:18.75pt" o:ole="">
            <v:imagedata r:id="rId8" o:title=""/>
          </v:shape>
          <o:OLEObject Type="Embed" ProgID="Equation.3" ShapeID="_x0000_i1026" DrawAspect="Content" ObjectID="_1473608032" r:id="rId9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bCs/>
          <w:position w:val="-12"/>
          <w:sz w:val="20"/>
          <w:szCs w:val="20"/>
          <w:lang w:eastAsia="ru-RU"/>
        </w:rPr>
        <w:object w:dxaOrig="3420" w:dyaOrig="380">
          <v:shape id="_x0000_i1027" type="#_x0000_t75" style="width:171pt;height:18.75pt" o:ole="">
            <v:imagedata r:id="rId10" o:title=""/>
          </v:shape>
          <o:OLEObject Type="Embed" ProgID="Equation.3" ShapeID="_x0000_i1027" DrawAspect="Content" ObjectID="_1473608033" r:id="rId11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52"/>
          <w:sz w:val="20"/>
          <w:szCs w:val="20"/>
          <w:lang w:eastAsia="ru-RU"/>
        </w:rPr>
        <w:object w:dxaOrig="5100" w:dyaOrig="1219">
          <v:shape id="_x0000_i1043" type="#_x0000_t75" style="width:255pt;height:60.75pt" o:ole="">
            <v:imagedata r:id="rId12" o:title=""/>
          </v:shape>
          <o:OLEObject Type="Embed" ProgID="Equation.3" ShapeID="_x0000_i1043" DrawAspect="Content" ObjectID="_1473608034" r:id="rId13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2"/>
          <w:sz w:val="20"/>
          <w:szCs w:val="20"/>
          <w:lang w:eastAsia="ru-RU"/>
        </w:rPr>
        <w:object w:dxaOrig="1579" w:dyaOrig="360">
          <v:shape id="_x0000_i1028" type="#_x0000_t75" style="width:78.75pt;height:18pt" o:ole="">
            <v:imagedata r:id="rId14" o:title=""/>
          </v:shape>
          <o:OLEObject Type="Embed" ProgID="Equation.3" ShapeID="_x0000_i1028" DrawAspect="Content" ObjectID="_1473608035" r:id="rId15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2"/>
          <w:sz w:val="20"/>
          <w:szCs w:val="20"/>
          <w:lang w:eastAsia="ru-RU"/>
        </w:rPr>
        <w:object w:dxaOrig="1340" w:dyaOrig="360">
          <v:shape id="_x0000_i1029" type="#_x0000_t75" style="width:66.75pt;height:18pt" o:ole="">
            <v:imagedata r:id="rId16" o:title=""/>
          </v:shape>
          <o:OLEObject Type="Embed" ProgID="Equation.3" ShapeID="_x0000_i1029" DrawAspect="Content" ObjectID="_1473608036" r:id="rId17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2"/>
          <w:sz w:val="20"/>
          <w:szCs w:val="20"/>
          <w:lang w:eastAsia="ru-RU"/>
        </w:rPr>
        <w:object w:dxaOrig="5060" w:dyaOrig="380">
          <v:shape id="_x0000_i1030" type="#_x0000_t75" style="width:252.75pt;height:18.75pt" o:ole="">
            <v:imagedata r:id="rId18" o:title=""/>
          </v:shape>
          <o:OLEObject Type="Embed" ProgID="Equation.3" ShapeID="_x0000_i1030" DrawAspect="Content" ObjectID="_1473608037" r:id="rId19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lang w:eastAsia="ru-RU"/>
        </w:rPr>
        <w:t>Вторая итерация:</w: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1359" w:dyaOrig="360">
          <v:shape id="_x0000_i1031" type="#_x0000_t75" style="width:66.75pt;height:18pt" o:ole="">
            <v:imagedata r:id="rId20" o:title=""/>
          </v:shape>
          <o:OLEObject Type="Embed" ProgID="Equation.3" ShapeID="_x0000_i1031" DrawAspect="Content" ObjectID="_1473608038" r:id="rId21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4840" w:dyaOrig="360">
          <v:shape id="_x0000_i1032" type="#_x0000_t75" style="width:242.25pt;height:18pt" o:ole="">
            <v:imagedata r:id="rId22" o:title=""/>
          </v:shape>
          <o:OLEObject Type="Embed" ProgID="Equation.3" ShapeID="_x0000_i1032" DrawAspect="Content" ObjectID="_1473608039" r:id="rId23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52"/>
          <w:sz w:val="20"/>
          <w:szCs w:val="20"/>
          <w:lang w:eastAsia="ru-RU"/>
        </w:rPr>
        <w:object w:dxaOrig="7220" w:dyaOrig="1219">
          <v:shape id="_x0000_i1033" type="#_x0000_t75" style="width:339.75pt;height:57pt" o:ole="">
            <v:imagedata r:id="rId24" o:title=""/>
          </v:shape>
          <o:OLEObject Type="Embed" ProgID="Equation.3" ShapeID="_x0000_i1033" DrawAspect="Content" ObjectID="_1473608040" r:id="rId25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2880" w:dyaOrig="380">
          <v:shape id="_x0000_i1034" type="#_x0000_t75" style="width:2in;height:18.75pt" o:ole="">
            <v:imagedata r:id="rId26" o:title=""/>
          </v:shape>
          <o:OLEObject Type="Embed" ProgID="Equation.3" ShapeID="_x0000_i1034" DrawAspect="Content" ObjectID="_1473608041" r:id="rId27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1060" w:dyaOrig="340">
          <v:shape id="_x0000_i1035" type="#_x0000_t75" style="width:53.25pt;height:17.25pt" o:ole="">
            <v:imagedata r:id="rId28" o:title=""/>
          </v:shape>
          <o:OLEObject Type="Embed" ProgID="Equation.3" ShapeID="_x0000_i1035" DrawAspect="Content" ObjectID="_1473608042" r:id="rId29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6100" w:dyaOrig="360">
          <v:shape id="_x0000_i1036" type="#_x0000_t75" style="width:305.25pt;height:18pt" o:ole="">
            <v:imagedata r:id="rId30" o:title=""/>
          </v:shape>
          <o:OLEObject Type="Embed" ProgID="Equation.3" ShapeID="_x0000_i1036" DrawAspect="Content" ObjectID="_1473608043" r:id="rId31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lang w:eastAsia="ru-RU"/>
        </w:rPr>
        <w:t>Третья итерация:</w: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1420" w:dyaOrig="360">
          <v:shape id="_x0000_i1037" type="#_x0000_t75" style="width:71.25pt;height:18pt" o:ole="">
            <v:imagedata r:id="rId32" o:title=""/>
          </v:shape>
          <o:OLEObject Type="Embed" ProgID="Equation.3" ShapeID="_x0000_i1037" DrawAspect="Content" ObjectID="_1473608044" r:id="rId33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4400" w:dyaOrig="360">
          <v:shape id="_x0000_i1038" type="#_x0000_t75" style="width:219.75pt;height:18pt" o:ole="">
            <v:imagedata r:id="rId34" o:title=""/>
          </v:shape>
          <o:OLEObject Type="Embed" ProgID="Equation.3" ShapeID="_x0000_i1038" DrawAspect="Content" ObjectID="_1473608045" r:id="rId35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52"/>
          <w:sz w:val="20"/>
          <w:szCs w:val="20"/>
          <w:lang w:eastAsia="ru-RU"/>
        </w:rPr>
        <w:object w:dxaOrig="5560" w:dyaOrig="1219">
          <v:shape id="_x0000_i1039" type="#_x0000_t75" style="width:278.25pt;height:60.75pt" o:ole="">
            <v:imagedata r:id="rId36" o:title=""/>
          </v:shape>
          <o:OLEObject Type="Embed" ProgID="Equation.3" ShapeID="_x0000_i1039" DrawAspect="Content" ObjectID="_1473608046" r:id="rId37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2160" w:dyaOrig="340">
          <v:shape id="_x0000_i1040" type="#_x0000_t75" style="width:108pt;height:17.25pt" o:ole="">
            <v:imagedata r:id="rId38" o:title=""/>
          </v:shape>
          <o:OLEObject Type="Embed" ProgID="Equation.3" ShapeID="_x0000_i1040" DrawAspect="Content" ObjectID="_1473608047" r:id="rId39"/>
        </w:object>
      </w:r>
    </w:p>
    <w:p w:rsidR="00D23055" w:rsidRPr="00FE2771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eastAsia="ru-RU"/>
        </w:rPr>
      </w:pPr>
      <w:r w:rsidRPr="00FE2771">
        <w:rPr>
          <w:rFonts w:eastAsia="Times New Roman"/>
          <w:bCs/>
          <w:position w:val="-6"/>
          <w:sz w:val="20"/>
          <w:szCs w:val="20"/>
          <w:lang w:eastAsia="ru-RU"/>
        </w:rPr>
        <w:object w:dxaOrig="1460" w:dyaOrig="279">
          <v:shape id="_x0000_i1041" type="#_x0000_t75" style="width:72.75pt;height:14.25pt" o:ole="">
            <v:imagedata r:id="rId40" o:title=""/>
          </v:shape>
          <o:OLEObject Type="Embed" ProgID="Equation.3" ShapeID="_x0000_i1041" DrawAspect="Content" ObjectID="_1473608048" r:id="rId41"/>
        </w:object>
      </w:r>
    </w:p>
    <w:p w:rsidR="00D23055" w:rsidRPr="0097715E" w:rsidRDefault="00D23055" w:rsidP="00D23055">
      <w:pPr>
        <w:spacing w:after="0" w:line="360" w:lineRule="auto"/>
        <w:ind w:right="-1134"/>
        <w:jc w:val="both"/>
        <w:rPr>
          <w:rFonts w:eastAsia="Times New Roman"/>
          <w:bCs/>
          <w:sz w:val="20"/>
          <w:szCs w:val="20"/>
          <w:lang w:val="en-US" w:eastAsia="ru-RU"/>
        </w:rPr>
      </w:pPr>
      <w:r w:rsidRPr="00FE2771">
        <w:rPr>
          <w:rFonts w:eastAsia="Times New Roman"/>
          <w:bCs/>
          <w:position w:val="-10"/>
          <w:sz w:val="20"/>
          <w:szCs w:val="20"/>
          <w:lang w:eastAsia="ru-RU"/>
        </w:rPr>
        <w:object w:dxaOrig="3440" w:dyaOrig="360">
          <v:shape id="_x0000_i1042" type="#_x0000_t75" style="width:171.75pt;height:18pt" o:ole="">
            <v:imagedata r:id="rId42" o:title=""/>
          </v:shape>
          <o:OLEObject Type="Embed" ProgID="Equation.3" ShapeID="_x0000_i1042" DrawAspect="Content" ObjectID="_1473608049" r:id="rId43"/>
        </w:object>
      </w:r>
    </w:p>
    <w:p w:rsidR="00D23055" w:rsidRDefault="00D23055" w:rsidP="00D2305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  <w:r w:rsidRPr="00D23055">
        <w:rPr>
          <w:rFonts w:eastAsia="Times New Roman"/>
          <w:b/>
          <w:sz w:val="32"/>
          <w:szCs w:val="32"/>
          <w:lang w:eastAsia="ru-RU"/>
        </w:rPr>
        <w:t xml:space="preserve">Покажите, как изменится решение для начальной точки </w:t>
      </w:r>
      <w:r w:rsidRPr="00D23055">
        <w:rPr>
          <w:rFonts w:eastAsia="Times New Roman"/>
          <w:b/>
          <w:i/>
          <w:noProof/>
          <w:sz w:val="32"/>
          <w:szCs w:val="32"/>
          <w:lang w:val="en-US" w:eastAsia="ru-RU"/>
        </w:rPr>
        <w:t>x</w:t>
      </w:r>
      <w:r w:rsidRPr="00D23055">
        <w:rPr>
          <w:rFonts w:eastAsia="Times New Roman"/>
          <w:b/>
          <w:noProof/>
          <w:sz w:val="32"/>
          <w:szCs w:val="32"/>
          <w:vertAlign w:val="superscript"/>
          <w:lang w:eastAsia="ru-RU"/>
        </w:rPr>
        <w:t>0</w:t>
      </w:r>
      <w:r w:rsidRPr="00D23055">
        <w:rPr>
          <w:rFonts w:eastAsia="Times New Roman"/>
          <w:b/>
          <w:noProof/>
          <w:sz w:val="32"/>
          <w:szCs w:val="32"/>
          <w:lang w:eastAsia="ru-RU"/>
        </w:rPr>
        <w:t xml:space="preserve"> = [0.78, –0.78]</w:t>
      </w:r>
      <w:r w:rsidRPr="00D23055">
        <w:rPr>
          <w:rFonts w:eastAsia="Times New Roman"/>
          <w:b/>
          <w:noProof/>
          <w:sz w:val="32"/>
          <w:szCs w:val="32"/>
          <w:vertAlign w:val="superscript"/>
          <w:lang w:val="en-US" w:eastAsia="ru-RU"/>
        </w:rPr>
        <w:t>T</w:t>
      </w:r>
      <w:r w:rsidRPr="00D23055">
        <w:rPr>
          <w:rFonts w:eastAsia="Times New Roman"/>
          <w:b/>
          <w:sz w:val="32"/>
          <w:szCs w:val="32"/>
          <w:lang w:eastAsia="ru-RU"/>
        </w:rPr>
        <w:t>.</w:t>
      </w: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23055" w:rsidRPr="00D23055" w:rsidRDefault="00D23055" w:rsidP="00D2305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b/>
          <w:i/>
          <w:noProof/>
          <w:lang w:eastAsia="ru-RU"/>
        </w:rPr>
      </w:pPr>
      <w:r w:rsidRPr="00D23055">
        <w:rPr>
          <w:b/>
          <w:i/>
          <w:noProof/>
          <w:lang w:eastAsia="ru-RU"/>
        </w:rPr>
        <w:lastRenderedPageBreak/>
        <w:t xml:space="preserve">Методом сопряженных градиентов найти точку минимума функции </w:t>
      </w:r>
      <w:r w:rsidRPr="00D23055">
        <w:rPr>
          <w:b/>
          <w:i/>
          <w:noProof/>
          <w:lang w:val="en-US" w:eastAsia="ru-RU"/>
        </w:rPr>
        <w:t>f</w:t>
      </w:r>
      <w:r w:rsidRPr="00D23055">
        <w:rPr>
          <w:b/>
          <w:i/>
          <w:noProof/>
          <w:lang w:eastAsia="ru-RU"/>
        </w:rPr>
        <w:t>(</w:t>
      </w:r>
      <w:r w:rsidRPr="00D23055">
        <w:rPr>
          <w:b/>
          <w:i/>
          <w:noProof/>
          <w:lang w:val="en-US" w:eastAsia="ru-RU"/>
        </w:rPr>
        <w:t>x</w:t>
      </w:r>
      <w:r w:rsidRPr="00D23055">
        <w:rPr>
          <w:b/>
          <w:i/>
          <w:noProof/>
          <w:lang w:eastAsia="ru-RU"/>
        </w:rPr>
        <w:t xml:space="preserve">): </w:t>
      </w:r>
    </w:p>
    <w:p w:rsidR="00D23055" w:rsidRPr="00D23055" w:rsidRDefault="00D23055" w:rsidP="00D23055">
      <w:pPr>
        <w:spacing w:after="0" w:line="360" w:lineRule="auto"/>
        <w:jc w:val="both"/>
        <w:rPr>
          <w:rFonts w:eastAsiaTheme="minorEastAsia"/>
          <w:noProof/>
          <w:lang w:eastAsia="ru-RU"/>
        </w:rPr>
      </w:pPr>
      <m:oMath>
        <m:r>
          <m:rPr>
            <m:sty m:val="p"/>
          </m:rPr>
          <w:rPr>
            <w:rFonts w:ascii="Cambria Math" w:hAnsi="Cambria Math"/>
            <w:noProof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noProof/>
                <w:lang w:val="en-US" w:eastAsia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  <w:lang w:eastAsia="ru-RU"/>
          </w:rPr>
          <m:t>=</m:t>
        </m:r>
        <m:sSubSup>
          <m:sSubSupPr>
            <m:ctrlPr>
              <w:rPr>
                <w:rFonts w:ascii="Cambria Math" w:hAnsi="Cambria Math"/>
                <w:noProof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  <w:lang w:eastAsia="ru-RU"/>
          </w:rPr>
          <m:t>+2</m:t>
        </m:r>
        <m:sSubSup>
          <m:sSubSupPr>
            <m:ctrlPr>
              <w:rPr>
                <w:rFonts w:ascii="Cambria Math" w:hAnsi="Cambria Math"/>
                <w:noProof/>
                <w:lang w:val="en-US"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  <w:lang w:eastAsia="ru-RU"/>
          </w:rPr>
          <m:t>+</m:t>
        </m:r>
        <m:sSub>
          <m:sSubPr>
            <m:ctrlPr>
              <w:rPr>
                <w:rFonts w:ascii="Cambria Math" w:hAnsi="Cambria Math"/>
                <w:noProof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noProof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eastAsia="ru-RU"/>
          </w:rPr>
          <m:t>-7</m:t>
        </m:r>
        <m:sSub>
          <m:sSubPr>
            <m:ctrlPr>
              <w:rPr>
                <w:rFonts w:ascii="Cambria Math" w:hAnsi="Cambria Math"/>
                <w:noProof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eastAsia="ru-RU"/>
          </w:rPr>
          <m:t>-7</m:t>
        </m:r>
        <m:sSub>
          <m:sSubPr>
            <m:ctrlPr>
              <w:rPr>
                <w:rFonts w:ascii="Cambria Math" w:hAnsi="Cambria Math"/>
                <w:noProof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lang w:eastAsia="ru-RU"/>
              </w:rPr>
              <m:t>2</m:t>
            </m:r>
          </m:sub>
        </m:sSub>
      </m:oMath>
      <w:r w:rsidRPr="00D23055">
        <w:rPr>
          <w:rFonts w:eastAsiaTheme="minorEastAsia"/>
          <w:noProof/>
          <w:lang w:eastAsia="ru-RU"/>
        </w:rPr>
        <w:tab/>
      </w:r>
      <w:r w:rsidRPr="00D23055">
        <w:rPr>
          <w:rFonts w:eastAsiaTheme="minorEastAsia"/>
          <w:noProof/>
          <w:lang w:val="en-US" w:eastAsia="ru-RU"/>
        </w:rPr>
        <w:t>x</w:t>
      </w:r>
      <w:r w:rsidRPr="00D23055">
        <w:rPr>
          <w:rFonts w:eastAsiaTheme="minorEastAsia"/>
          <w:noProof/>
          <w:lang w:eastAsia="ru-RU"/>
        </w:rPr>
        <w:t>=[0;0]</w:t>
      </w:r>
      <w:r w:rsidRPr="00D23055">
        <w:rPr>
          <w:rFonts w:eastAsiaTheme="minorEastAsia"/>
          <w:noProof/>
          <w:vertAlign w:val="superscript"/>
          <w:lang w:val="en-US" w:eastAsia="ru-RU"/>
        </w:rPr>
        <w:t>T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u w:val="single"/>
          <w:lang w:eastAsia="ru-RU"/>
        </w:rPr>
      </w:pPr>
      <w:r w:rsidRPr="00D23055">
        <w:rPr>
          <w:rFonts w:eastAsia="Times New Roman"/>
          <w:i/>
          <w:u w:val="single"/>
          <w:lang w:eastAsia="ru-RU"/>
        </w:rPr>
        <w:t>Схема алгоритма МСГ</w:t>
      </w:r>
      <w:r w:rsidRPr="00D23055">
        <w:rPr>
          <w:rFonts w:eastAsia="Times New Roman"/>
          <w:u w:val="single"/>
          <w:lang w:eastAsia="ru-RU"/>
        </w:rPr>
        <w:t>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Положить </w:t>
      </w:r>
      <w:r w:rsidRPr="00D23055">
        <w:rPr>
          <w:rFonts w:eastAsia="Times New Roman"/>
          <w:position w:val="-6"/>
          <w:lang w:eastAsia="ru-RU"/>
        </w:rPr>
        <w:object w:dxaOrig="639" w:dyaOrig="300">
          <v:shape id="_x0000_i1044" type="#_x0000_t75" style="width:32.25pt;height:15pt" o:ole="" fillcolor="window">
            <v:imagedata r:id="rId44" o:title=""/>
          </v:shape>
          <o:OLEObject Type="Embed" ProgID="Equation.3" ShapeID="_x0000_i1044" DrawAspect="Content" ObjectID="_1473608050" r:id="rId45"/>
        </w:object>
      </w:r>
      <w:r w:rsidRPr="00D23055">
        <w:rPr>
          <w:rFonts w:eastAsia="Times New Roman"/>
          <w:lang w:eastAsia="ru-RU"/>
        </w:rPr>
        <w:t>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Шаг 1</w:t>
      </w:r>
      <w:proofErr w:type="gramStart"/>
      <w:r w:rsidRPr="00D23055">
        <w:rPr>
          <w:rFonts w:eastAsia="Times New Roman"/>
          <w:lang w:eastAsia="ru-RU"/>
        </w:rPr>
        <w:tab/>
        <w:t>П</w:t>
      </w:r>
      <w:proofErr w:type="gramEnd"/>
      <w:r w:rsidRPr="00D23055">
        <w:rPr>
          <w:rFonts w:eastAsia="Times New Roman"/>
          <w:lang w:eastAsia="ru-RU"/>
        </w:rPr>
        <w:t xml:space="preserve">усть </w:t>
      </w:r>
      <w:r w:rsidRPr="00D23055">
        <w:rPr>
          <w:rFonts w:eastAsia="Times New Roman"/>
          <w:position w:val="-6"/>
          <w:lang w:eastAsia="ru-RU"/>
        </w:rPr>
        <w:object w:dxaOrig="360" w:dyaOrig="420">
          <v:shape id="_x0000_i1045" type="#_x0000_t75" style="width:18pt;height:21pt" o:ole="" fillcolor="window">
            <v:imagedata r:id="rId46" o:title=""/>
          </v:shape>
          <o:OLEObject Type="Embed" ProgID="Equation.3" ShapeID="_x0000_i1045" DrawAspect="Content" ObjectID="_1473608051" r:id="rId47"/>
        </w:object>
      </w:r>
      <w:r w:rsidRPr="00D23055">
        <w:rPr>
          <w:rFonts w:eastAsia="Times New Roman"/>
          <w:lang w:eastAsia="ru-RU"/>
        </w:rPr>
        <w:t xml:space="preserve"> - начальная точка; </w:t>
      </w:r>
      <w:r w:rsidRPr="00D23055">
        <w:rPr>
          <w:rFonts w:eastAsia="Times New Roman"/>
          <w:position w:val="-12"/>
          <w:lang w:eastAsia="ru-RU"/>
        </w:rPr>
        <w:object w:dxaOrig="2760" w:dyaOrig="460">
          <v:shape id="_x0000_i1046" type="#_x0000_t75" style="width:138pt;height:23.25pt" o:ole="" fillcolor="window">
            <v:imagedata r:id="rId48" o:title=""/>
          </v:shape>
          <o:OLEObject Type="Embed" ProgID="Equation.3" ShapeID="_x0000_i1046" DrawAspect="Content" ObjectID="_1473608052" r:id="rId49"/>
        </w:object>
      </w:r>
      <w:r w:rsidRPr="00D23055">
        <w:rPr>
          <w:rFonts w:eastAsia="Times New Roman"/>
          <w:lang w:eastAsia="ru-RU"/>
        </w:rPr>
        <w:t>,</w:t>
      </w:r>
    </w:p>
    <w:p w:rsidR="00D23055" w:rsidRPr="00D23055" w:rsidRDefault="00D23055" w:rsidP="00D23055">
      <w:pPr>
        <w:spacing w:after="0" w:line="360" w:lineRule="auto"/>
        <w:ind w:firstLine="720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position w:val="-12"/>
          <w:lang w:eastAsia="ru-RU"/>
        </w:rPr>
        <w:object w:dxaOrig="2079" w:dyaOrig="380">
          <v:shape id="_x0000_i1047" type="#_x0000_t75" style="width:104.25pt;height:18.75pt" o:ole="" fillcolor="window">
            <v:imagedata r:id="rId50" o:title=""/>
          </v:shape>
          <o:OLEObject Type="Embed" ProgID="Equation.3" ShapeID="_x0000_i1047" DrawAspect="Content" ObjectID="_1473608053" r:id="rId51"/>
        </w:object>
      </w:r>
      <w:r w:rsidRPr="00D23055">
        <w:rPr>
          <w:rFonts w:eastAsia="Times New Roman"/>
          <w:lang w:eastAsia="ru-RU"/>
        </w:rPr>
        <w:t>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Шаг 2</w:t>
      </w:r>
      <w:proofErr w:type="gramStart"/>
      <w:r w:rsidRPr="00D23055">
        <w:rPr>
          <w:rFonts w:eastAsia="Times New Roman"/>
          <w:lang w:eastAsia="ru-RU"/>
        </w:rPr>
        <w:tab/>
        <w:t>О</w:t>
      </w:r>
      <w:proofErr w:type="gramEnd"/>
      <w:r w:rsidRPr="00D23055">
        <w:rPr>
          <w:rFonts w:eastAsia="Times New Roman"/>
          <w:lang w:eastAsia="ru-RU"/>
        </w:rPr>
        <w:t xml:space="preserve">пределить </w:t>
      </w:r>
      <w:r w:rsidRPr="00D23055">
        <w:rPr>
          <w:rFonts w:eastAsia="Times New Roman"/>
          <w:position w:val="-12"/>
          <w:lang w:eastAsia="ru-RU"/>
        </w:rPr>
        <w:object w:dxaOrig="2140" w:dyaOrig="480">
          <v:shape id="_x0000_i1048" type="#_x0000_t75" style="width:107.25pt;height:24pt" o:ole="" fillcolor="window">
            <v:imagedata r:id="rId52" o:title=""/>
          </v:shape>
          <o:OLEObject Type="Embed" ProgID="Equation.3" ShapeID="_x0000_i1048" DrawAspect="Content" ObjectID="_1473608054" r:id="rId53"/>
        </w:object>
      </w:r>
      <w:r w:rsidRPr="00D23055">
        <w:rPr>
          <w:rFonts w:eastAsia="Times New Roman"/>
          <w:lang w:eastAsia="ru-RU"/>
        </w:rPr>
        <w:t xml:space="preserve">, где  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position w:val="-46"/>
          <w:lang w:eastAsia="ru-RU"/>
        </w:rPr>
        <w:object w:dxaOrig="3260" w:dyaOrig="1060">
          <v:shape id="_x0000_i1049" type="#_x0000_t75" style="width:162.75pt;height:53.25pt" o:ole="" fillcolor="window">
            <v:imagedata r:id="rId54" o:title=""/>
          </v:shape>
          <o:OLEObject Type="Embed" ProgID="Equation.3" ShapeID="_x0000_i1049" DrawAspect="Content" ObjectID="_1473608055" r:id="rId55"/>
        </w:object>
      </w:r>
      <w:r w:rsidRPr="00D23055">
        <w:rPr>
          <w:rFonts w:eastAsia="Times New Roman"/>
          <w:lang w:eastAsia="ru-RU"/>
        </w:rPr>
        <w:t>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Затем </w:t>
      </w:r>
      <w:r w:rsidRPr="00D23055">
        <w:rPr>
          <w:rFonts w:eastAsia="Times New Roman"/>
          <w:position w:val="-12"/>
          <w:lang w:eastAsia="ru-RU"/>
        </w:rPr>
        <w:object w:dxaOrig="2560" w:dyaOrig="380">
          <v:shape id="_x0000_i1050" type="#_x0000_t75" style="width:126.75pt;height:18.75pt" o:ole="" fillcolor="window">
            <v:imagedata r:id="rId56" o:title=""/>
          </v:shape>
          <o:OLEObject Type="Embed" ProgID="Equation.3" ShapeID="_x0000_i1050" DrawAspect="Content" ObjectID="_1473608056" r:id="rId57"/>
        </w:object>
      </w:r>
      <w:r w:rsidRPr="00D23055">
        <w:rPr>
          <w:rFonts w:eastAsia="Times New Roman"/>
          <w:lang w:eastAsia="ru-RU"/>
        </w:rPr>
        <w:t>,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position w:val="-46"/>
          <w:lang w:eastAsia="ru-RU"/>
        </w:rPr>
        <w:object w:dxaOrig="1820" w:dyaOrig="1060">
          <v:shape id="_x0000_i1051" type="#_x0000_t75" style="width:90.75pt;height:53.25pt" o:ole="" fillcolor="window">
            <v:imagedata r:id="rId58" o:title=""/>
          </v:shape>
          <o:OLEObject Type="Embed" ProgID="Equation.3" ShapeID="_x0000_i1051" DrawAspect="Content" ObjectID="_1473608057" r:id="rId59"/>
        </w:object>
      </w:r>
      <w:r w:rsidRPr="00D23055">
        <w:rPr>
          <w:rFonts w:eastAsia="Times New Roman"/>
          <w:lang w:eastAsia="ru-RU"/>
        </w:rPr>
        <w:t>,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position w:val="-12"/>
          <w:lang w:eastAsia="ru-RU"/>
        </w:rPr>
        <w:object w:dxaOrig="360" w:dyaOrig="380">
          <v:shape id="_x0000_i1052" type="#_x0000_t75" style="width:18pt;height:18.75pt" o:ole="" fillcolor="window">
            <v:imagedata r:id="rId60" o:title=""/>
          </v:shape>
          <o:OLEObject Type="Embed" ProgID="Equation.3" ShapeID="_x0000_i1052" DrawAspect="Content" ObjectID="_1473608058" r:id="rId61"/>
        </w:object>
      </w:r>
      <w:r w:rsidRPr="00D23055">
        <w:rPr>
          <w:rFonts w:eastAsia="Times New Roman"/>
          <w:lang w:eastAsia="ru-RU"/>
        </w:rPr>
        <w:t xml:space="preserve"> находится из условия </w:t>
      </w:r>
      <w:r w:rsidRPr="00D23055">
        <w:rPr>
          <w:rFonts w:eastAsia="Times New Roman"/>
          <w:position w:val="-12"/>
          <w:lang w:eastAsia="ru-RU"/>
        </w:rPr>
        <w:object w:dxaOrig="1560" w:dyaOrig="380">
          <v:shape id="_x0000_i1053" type="#_x0000_t75" style="width:78pt;height:18.75pt" o:ole="" fillcolor="window">
            <v:imagedata r:id="rId62" o:title=""/>
          </v:shape>
          <o:OLEObject Type="Embed" ProgID="Equation.3" ShapeID="_x0000_i1053" DrawAspect="Content" ObjectID="_1473608059" r:id="rId63"/>
        </w:object>
      </w:r>
      <w:r w:rsidRPr="00D23055">
        <w:rPr>
          <w:rFonts w:eastAsia="Times New Roman"/>
          <w:lang w:eastAsia="ru-RU"/>
        </w:rPr>
        <w:t xml:space="preserve"> (сопряжены относительно матрицы </w:t>
      </w:r>
      <w:r w:rsidRPr="00D23055">
        <w:rPr>
          <w:rFonts w:eastAsia="Times New Roman"/>
          <w:position w:val="-4"/>
          <w:lang w:eastAsia="ru-RU"/>
        </w:rPr>
        <w:object w:dxaOrig="260" w:dyaOrig="279">
          <v:shape id="_x0000_i1054" type="#_x0000_t75" style="width:12.75pt;height:14.25pt" o:ole="" fillcolor="window">
            <v:imagedata r:id="rId64" o:title=""/>
          </v:shape>
          <o:OLEObject Type="Embed" ProgID="Equation.3" ShapeID="_x0000_i1054" DrawAspect="Content" ObjectID="_1473608060" r:id="rId65"/>
        </w:object>
      </w:r>
      <w:r w:rsidRPr="00D23055">
        <w:rPr>
          <w:rFonts w:eastAsia="Times New Roman"/>
          <w:lang w:eastAsia="ru-RU"/>
        </w:rPr>
        <w:t>).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Шаг 3</w:t>
      </w:r>
      <w:proofErr w:type="gramStart"/>
      <w:r w:rsidRPr="00D23055">
        <w:rPr>
          <w:rFonts w:eastAsia="Times New Roman"/>
          <w:lang w:eastAsia="ru-RU"/>
        </w:rPr>
        <w:tab/>
        <w:t>П</w:t>
      </w:r>
      <w:proofErr w:type="gramEnd"/>
      <w:r w:rsidRPr="00D23055">
        <w:rPr>
          <w:rFonts w:eastAsia="Times New Roman"/>
          <w:lang w:eastAsia="ru-RU"/>
        </w:rPr>
        <w:t xml:space="preserve">оложить </w:t>
      </w:r>
      <w:r w:rsidRPr="00D23055">
        <w:rPr>
          <w:rFonts w:eastAsia="Times New Roman"/>
          <w:position w:val="-12"/>
          <w:lang w:eastAsia="ru-RU"/>
        </w:rPr>
        <w:object w:dxaOrig="1359" w:dyaOrig="360">
          <v:shape id="_x0000_i1055" type="#_x0000_t75" style="width:66.75pt;height:18pt" o:ole="" fillcolor="window">
            <v:imagedata r:id="rId66" o:title=""/>
          </v:shape>
          <o:OLEObject Type="Embed" ProgID="Equation.3" ShapeID="_x0000_i1055" DrawAspect="Content" ObjectID="_1473608061" r:id="rId67"/>
        </w:object>
      </w:r>
      <w:r w:rsidRPr="00D23055">
        <w:rPr>
          <w:rFonts w:eastAsia="Times New Roman"/>
          <w:lang w:eastAsia="ru-RU"/>
        </w:rPr>
        <w:t xml:space="preserve"> Ш. 2.</w:t>
      </w:r>
    </w:p>
    <w:p w:rsidR="00D23055" w:rsidRPr="00D23055" w:rsidRDefault="00D23055" w:rsidP="00D23055">
      <w:pPr>
        <w:spacing w:after="0" w:line="360" w:lineRule="auto"/>
        <w:ind w:firstLine="720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Критерий останова одномерного поиска вдоль каждого из направлений </w:t>
      </w:r>
      <w:r w:rsidRPr="00D23055">
        <w:rPr>
          <w:rFonts w:eastAsia="Times New Roman"/>
          <w:position w:val="-12"/>
          <w:lang w:eastAsia="ru-RU"/>
        </w:rPr>
        <w:object w:dxaOrig="380" w:dyaOrig="380">
          <v:shape id="_x0000_i1056" type="#_x0000_t75" style="width:18.75pt;height:18.75pt" o:ole="" fillcolor="window">
            <v:imagedata r:id="rId68" o:title=""/>
          </v:shape>
          <o:OLEObject Type="Embed" ProgID="Equation.3" ShapeID="_x0000_i1056" DrawAspect="Content" ObjectID="_1473608062" r:id="rId69"/>
        </w:object>
      </w:r>
      <w:r w:rsidRPr="00D23055">
        <w:rPr>
          <w:rFonts w:eastAsia="Times New Roman"/>
          <w:lang w:eastAsia="ru-RU"/>
        </w:rPr>
        <w:t xml:space="preserve"> записывается в виде:  </w:t>
      </w:r>
      <w:r w:rsidRPr="00D23055">
        <w:rPr>
          <w:rFonts w:eastAsia="Times New Roman"/>
          <w:position w:val="-12"/>
          <w:lang w:eastAsia="ru-RU"/>
        </w:rPr>
        <w:object w:dxaOrig="1960" w:dyaOrig="460">
          <v:shape id="_x0000_i1057" type="#_x0000_t75" style="width:98.25pt;height:23.25pt" o:ole="" fillcolor="window">
            <v:imagedata r:id="rId70" o:title=""/>
          </v:shape>
          <o:OLEObject Type="Embed" ProgID="Equation.3" ShapeID="_x0000_i1057" DrawAspect="Content" ObjectID="_1473608063" r:id="rId71"/>
        </w:object>
      </w:r>
      <w:r w:rsidRPr="00D23055">
        <w:rPr>
          <w:rFonts w:eastAsia="Times New Roman"/>
          <w:lang w:eastAsia="ru-RU"/>
        </w:rPr>
        <w:t>.</w:t>
      </w:r>
    </w:p>
    <w:p w:rsidR="00D23055" w:rsidRPr="00D23055" w:rsidRDefault="00D23055" w:rsidP="00D23055">
      <w:pPr>
        <w:spacing w:after="0" w:line="360" w:lineRule="auto"/>
        <w:ind w:firstLine="720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Значения </w:t>
      </w:r>
      <w:r w:rsidRPr="00D23055">
        <w:rPr>
          <w:rFonts w:eastAsia="Times New Roman"/>
          <w:position w:val="-12"/>
          <w:lang w:eastAsia="ru-RU"/>
        </w:rPr>
        <w:object w:dxaOrig="1820" w:dyaOrig="420">
          <v:shape id="_x0000_i1058" type="#_x0000_t75" style="width:90.75pt;height:21pt" o:ole="" fillcolor="window">
            <v:imagedata r:id="rId72" o:title=""/>
          </v:shape>
          <o:OLEObject Type="Embed" ProgID="Equation.3" ShapeID="_x0000_i1058" DrawAspect="Content" ObjectID="_1473608064" r:id="rId73"/>
        </w:object>
      </w:r>
      <w:r w:rsidRPr="00D23055">
        <w:rPr>
          <w:rFonts w:eastAsia="Times New Roman"/>
          <w:lang w:eastAsia="ru-RU"/>
        </w:rPr>
        <w:t xml:space="preserve"> выбираются таким образом, чтобы направление </w:t>
      </w:r>
      <w:r w:rsidRPr="00D23055">
        <w:rPr>
          <w:rFonts w:eastAsia="Times New Roman"/>
          <w:position w:val="-12"/>
          <w:lang w:eastAsia="ru-RU"/>
        </w:rPr>
        <w:object w:dxaOrig="380" w:dyaOrig="380">
          <v:shape id="_x0000_i1059" type="#_x0000_t75" style="width:18.75pt;height:18.75pt" o:ole="" fillcolor="window">
            <v:imagedata r:id="rId74" o:title=""/>
          </v:shape>
          <o:OLEObject Type="Embed" ProgID="Equation.3" ShapeID="_x0000_i1059" DrawAspect="Content" ObjectID="_1473608065" r:id="rId75"/>
        </w:object>
      </w:r>
      <w:r w:rsidRPr="00D23055">
        <w:rPr>
          <w:rFonts w:eastAsia="Times New Roman"/>
          <w:lang w:eastAsia="ru-RU"/>
        </w:rPr>
        <w:t xml:space="preserve"> было </w:t>
      </w:r>
      <w:r w:rsidRPr="00D23055">
        <w:rPr>
          <w:rFonts w:eastAsia="Times New Roman"/>
          <w:position w:val="-4"/>
          <w:lang w:eastAsia="ru-RU"/>
        </w:rPr>
        <w:object w:dxaOrig="260" w:dyaOrig="279">
          <v:shape id="_x0000_i1060" type="#_x0000_t75" style="width:12.75pt;height:14.25pt" o:ole="" fillcolor="window">
            <v:imagedata r:id="rId76" o:title=""/>
          </v:shape>
          <o:OLEObject Type="Embed" ProgID="Equation.3" ShapeID="_x0000_i1060" DrawAspect="Content" ObjectID="_1473608066" r:id="rId77"/>
        </w:object>
      </w:r>
      <w:r w:rsidRPr="00D23055">
        <w:rPr>
          <w:rFonts w:eastAsia="Times New Roman"/>
          <w:lang w:eastAsia="ru-RU"/>
        </w:rPr>
        <w:t>-</w:t>
      </w:r>
      <w:r w:rsidRPr="00D23055">
        <w:rPr>
          <w:rFonts w:eastAsia="Times New Roman"/>
          <w:lang w:eastAsia="ru-RU"/>
        </w:rPr>
        <w:t>сопряжено со всеми построенными ранее направлениями.</w:t>
      </w:r>
    </w:p>
    <w:p w:rsidR="00D23055" w:rsidRPr="00D23055" w:rsidRDefault="00D23055" w:rsidP="00D23055">
      <w:pPr>
        <w:framePr w:w="5047" w:h="1575" w:wrap="auto" w:vAnchor="text" w:hAnchor="text" w:x="81" w:y="1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055">
        <w:rPr>
          <w:rFonts w:eastAsia="Times New Roman"/>
          <w:noProof/>
          <w:color w:val="000000"/>
          <w:position w:val="-73"/>
          <w:lang w:eastAsia="ru-RU"/>
        </w:rPr>
        <w:drawing>
          <wp:inline distT="0" distB="0" distL="0" distR="0" wp14:anchorId="037A9B48" wp14:editId="11A3C91D">
            <wp:extent cx="29813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framePr w:w="3885" w:h="1245" w:wrap="auto" w:vAnchor="text" w:hAnchor="page" w:x="1120" w:y="1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055">
        <w:rPr>
          <w:rFonts w:ascii="Arial" w:eastAsia="Times New Roman" w:hAnsi="Arial" w:cs="Arial"/>
          <w:noProof/>
          <w:color w:val="000000"/>
          <w:position w:val="-57"/>
          <w:sz w:val="20"/>
          <w:szCs w:val="20"/>
          <w:lang w:eastAsia="ru-RU"/>
        </w:rPr>
        <w:lastRenderedPageBreak/>
        <w:drawing>
          <wp:inline distT="0" distB="0" distL="0" distR="0" wp14:anchorId="53671A9A" wp14:editId="35746135">
            <wp:extent cx="2200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framePr w:w="2301" w:h="240" w:wrap="auto" w:vAnchor="text" w:hAnchor="text" w:x="81" w:y="77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color w:val="000000"/>
          <w:lang w:eastAsia="ru-RU"/>
        </w:rPr>
        <w:t>Шаг 1</w:t>
      </w:r>
    </w:p>
    <w:p w:rsidR="00D23055" w:rsidRPr="00D23055" w:rsidRDefault="00D23055" w:rsidP="00D23055">
      <w:pPr>
        <w:framePr w:w="2346" w:h="240" w:wrap="auto" w:vAnchor="text" w:hAnchor="text" w:x="81" w:y="567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color w:val="000000"/>
          <w:lang w:eastAsia="ru-RU"/>
        </w:rPr>
        <w:t xml:space="preserve">пусть </w:t>
      </w:r>
    </w:p>
    <w:p w:rsidR="00D23055" w:rsidRPr="00D23055" w:rsidRDefault="00D23055" w:rsidP="00D23055">
      <w:pPr>
        <w:framePr w:w="2261" w:h="255" w:wrap="auto" w:vAnchor="text" w:hAnchor="text" w:x="723" w:y="582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noProof/>
          <w:color w:val="000000"/>
          <w:position w:val="-7"/>
          <w:lang w:eastAsia="ru-RU"/>
        </w:rPr>
        <w:drawing>
          <wp:inline distT="0" distB="0" distL="0" distR="0" wp14:anchorId="4CC2113C" wp14:editId="4C1C029D">
            <wp:extent cx="4191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framePr w:w="2261" w:h="255" w:wrap="auto" w:vAnchor="text" w:hAnchor="text" w:x="1622" w:y="582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noProof/>
          <w:color w:val="000000"/>
          <w:position w:val="-7"/>
          <w:lang w:eastAsia="ru-RU"/>
        </w:rPr>
        <w:drawing>
          <wp:inline distT="0" distB="0" distL="0" distR="0" wp14:anchorId="699D1660" wp14:editId="4A705CCE">
            <wp:extent cx="40005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framePr w:w="3276" w:h="240" w:wrap="auto" w:vAnchor="text" w:hAnchor="text" w:x="2520" w:y="567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color w:val="000000"/>
          <w:lang w:eastAsia="ru-RU"/>
        </w:rPr>
        <w:t>начальная точка</w:t>
      </w:r>
    </w:p>
    <w:p w:rsidR="00D23055" w:rsidRPr="00D23055" w:rsidRDefault="00D23055" w:rsidP="00D23055">
      <w:pPr>
        <w:framePr w:w="2864" w:h="585" w:wrap="auto" w:vAnchor="text" w:hAnchor="text" w:x="723" w:y="1148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noProof/>
          <w:color w:val="000000"/>
          <w:position w:val="-24"/>
          <w:lang w:eastAsia="ru-RU"/>
        </w:rPr>
        <w:drawing>
          <wp:inline distT="0" distB="0" distL="0" distR="0" wp14:anchorId="53A5354F" wp14:editId="03FAF5D0">
            <wp:extent cx="1228725" cy="371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framePr w:w="2186" w:h="255" w:wrap="auto" w:vAnchor="text" w:hAnchor="text" w:x="723" w:y="1928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noProof/>
          <w:color w:val="000000"/>
          <w:position w:val="-7"/>
          <w:lang w:eastAsia="ru-RU"/>
        </w:rPr>
        <w:drawing>
          <wp:inline distT="0" distB="0" distL="0" distR="0" wp14:anchorId="4DB4E56F" wp14:editId="2FD2A7FF">
            <wp:extent cx="3333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framePr w:w="3501" w:h="240" w:wrap="auto" w:vAnchor="text" w:hAnchor="text" w:x="1622" w:y="1913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3055">
        <w:rPr>
          <w:rFonts w:eastAsia="Times New Roman"/>
          <w:color w:val="000000"/>
          <w:lang w:eastAsia="ru-RU"/>
        </w:rPr>
        <w:t>k - номер итерации</w:t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>Шаг 2</w:t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 xml:space="preserve">определяем </w:t>
      </w:r>
      <w:r w:rsidRPr="00D23055">
        <w:rPr>
          <w:noProof/>
          <w:lang w:eastAsia="ru-RU"/>
        </w:rPr>
        <w:drawing>
          <wp:inline distT="0" distB="0" distL="0" distR="0" wp14:anchorId="3F839EDA" wp14:editId="3771FA65">
            <wp:extent cx="2476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55">
        <w:rPr>
          <w:noProof/>
          <w:lang w:eastAsia="ru-RU"/>
        </w:rPr>
        <w:t xml:space="preserve"> но для начала нужно определить </w:t>
      </w:r>
      <w:r w:rsidRPr="00D23055">
        <w:rPr>
          <w:noProof/>
          <w:lang w:eastAsia="ru-RU"/>
        </w:rPr>
        <w:drawing>
          <wp:inline distT="0" distB="0" distL="0" distR="0" wp14:anchorId="2A9FCF6E" wp14:editId="4FE58787">
            <wp:extent cx="1428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rFonts w:ascii="Arial" w:eastAsia="Times New Roman" w:hAnsi="Arial" w:cs="Arial"/>
          <w:noProof/>
          <w:color w:val="000000"/>
          <w:position w:val="-34"/>
          <w:sz w:val="20"/>
          <w:szCs w:val="20"/>
          <w:lang w:eastAsia="ru-RU"/>
        </w:rPr>
        <w:drawing>
          <wp:inline distT="0" distB="0" distL="0" distR="0" wp14:anchorId="338D1458" wp14:editId="465246B1">
            <wp:extent cx="1571625" cy="485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5D6EBC28" wp14:editId="7C352BC9">
            <wp:extent cx="2085975" cy="361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1EDDB562" wp14:editId="3A8431B7">
            <wp:extent cx="1152525" cy="295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740D66" wp14:editId="0B32EC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2952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3055">
        <w:rPr>
          <w:noProof/>
          <w:lang w:eastAsia="ru-RU"/>
        </w:rPr>
        <w:t>координаты следующей точки</w:t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 xml:space="preserve">находим </w:t>
      </w:r>
      <w:r w:rsidRPr="00D23055">
        <w:rPr>
          <w:noProof/>
          <w:lang w:eastAsia="ru-RU"/>
        </w:rPr>
        <w:drawing>
          <wp:inline distT="0" distB="0" distL="0" distR="0" wp14:anchorId="3BAE94F8" wp14:editId="3395CC0E">
            <wp:extent cx="15240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14C20663" wp14:editId="727BBA83">
            <wp:extent cx="1647825" cy="495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 xml:space="preserve">определяем </w:t>
      </w:r>
      <w:r w:rsidRPr="00D23055">
        <w:rPr>
          <w:noProof/>
          <w:lang w:eastAsia="ru-RU"/>
        </w:rPr>
        <w:drawing>
          <wp:inline distT="0" distB="0" distL="0" distR="0" wp14:anchorId="0FAF166C" wp14:editId="4AFBF730">
            <wp:extent cx="2762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3F46D0FE" wp14:editId="1ACC70F9">
            <wp:extent cx="2009775" cy="3810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>Шаг 1:</w:t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3016CBFC" wp14:editId="759C5FFB">
            <wp:extent cx="295275" cy="171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>Шаг 2:</w:t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t xml:space="preserve">определяем </w:t>
      </w:r>
      <w:r w:rsidRPr="00D23055">
        <w:rPr>
          <w:noProof/>
          <w:lang w:eastAsia="ru-RU"/>
        </w:rPr>
        <w:drawing>
          <wp:inline distT="0" distB="0" distL="0" distR="0" wp14:anchorId="0B1B0D6F" wp14:editId="27DF085C">
            <wp:extent cx="2476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55">
        <w:rPr>
          <w:i/>
          <w:noProof/>
          <w:lang w:eastAsia="ru-RU"/>
        </w:rPr>
        <w:t xml:space="preserve"> </w:t>
      </w:r>
      <w:r w:rsidRPr="00D23055">
        <w:rPr>
          <w:noProof/>
          <w:lang w:eastAsia="ru-RU"/>
        </w:rPr>
        <w:t>но для начала нужно определить</w:t>
      </w:r>
      <w:r w:rsidRPr="00D23055">
        <w:rPr>
          <w:i/>
          <w:noProof/>
          <w:lang w:eastAsia="ru-RU"/>
        </w:rPr>
        <w:t xml:space="preserve"> </w:t>
      </w:r>
      <w:r w:rsidRPr="00D23055">
        <w:rPr>
          <w:noProof/>
          <w:lang w:eastAsia="ru-RU"/>
        </w:rPr>
        <w:drawing>
          <wp:inline distT="0" distB="0" distL="0" distR="0" wp14:anchorId="32506B45" wp14:editId="522FF23C">
            <wp:extent cx="1428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146CBC2B" wp14:editId="2A7B8554">
            <wp:extent cx="2713990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5FB6BAD6" wp14:editId="002A7CFC">
            <wp:extent cx="20955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drawing>
          <wp:inline distT="0" distB="0" distL="0" distR="0" wp14:anchorId="79098FD5" wp14:editId="7EDFD8BC">
            <wp:extent cx="1009650" cy="2952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noProof/>
          <w:lang w:eastAsia="ru-RU"/>
        </w:rPr>
      </w:pPr>
      <w:r w:rsidRPr="00D23055">
        <w:rPr>
          <w:noProof/>
          <w:lang w:eastAsia="ru-RU"/>
        </w:rPr>
        <w:lastRenderedPageBreak/>
        <w:drawing>
          <wp:inline distT="0" distB="0" distL="0" distR="0" wp14:anchorId="6C8AA432" wp14:editId="1DCA14C4">
            <wp:extent cx="1009650" cy="2952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Получаем результат: [3; 1].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Матрица </w:t>
      </w:r>
      <w:proofErr w:type="gramStart"/>
      <w:r w:rsidRPr="00D23055">
        <w:rPr>
          <w:rFonts w:eastAsia="Times New Roman"/>
          <w:lang w:eastAsia="ru-RU"/>
        </w:rPr>
        <w:t>Гессе</w:t>
      </w:r>
      <w:proofErr w:type="gramEnd"/>
      <w:r w:rsidRPr="00D23055">
        <w:rPr>
          <w:rFonts w:eastAsia="Times New Roman"/>
          <w:lang w:eastAsia="ru-RU"/>
        </w:rPr>
        <w:t xml:space="preserve"> для функции </w:t>
      </w:r>
      <w:r w:rsidRPr="00D23055">
        <w:rPr>
          <w:rFonts w:eastAsia="Times New Roman"/>
          <w:lang w:val="en-US" w:eastAsia="ru-RU"/>
        </w:rPr>
        <w:t>f</w:t>
      </w:r>
      <w:r w:rsidRPr="00D23055">
        <w:rPr>
          <w:rFonts w:eastAsia="Times New Roman"/>
          <w:lang w:eastAsia="ru-RU"/>
        </w:rPr>
        <w:t>(</w:t>
      </w:r>
      <w:r w:rsidRPr="00D23055">
        <w:rPr>
          <w:rFonts w:eastAsia="Times New Roman"/>
          <w:lang w:val="en-US" w:eastAsia="ru-RU"/>
        </w:rPr>
        <w:t>x</w:t>
      </w:r>
      <w:r w:rsidRPr="00D23055">
        <w:rPr>
          <w:rFonts w:eastAsia="Times New Roman"/>
          <w:lang w:eastAsia="ru-RU"/>
        </w:rPr>
        <w:t>):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</w:p>
    <w:p w:rsidR="00D23055" w:rsidRPr="00D23055" w:rsidRDefault="00D23055" w:rsidP="00D23055">
      <w:pPr>
        <w:framePr w:w="5047" w:h="1575" w:wrap="auto" w:vAnchor="text" w:hAnchor="text" w:x="81" w:y="1"/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noProof/>
          <w:position w:val="-73"/>
          <w:lang w:eastAsia="ru-RU"/>
        </w:rPr>
        <w:drawing>
          <wp:inline distT="0" distB="0" distL="0" distR="0" wp14:anchorId="6C8B6DC1" wp14:editId="3BFE7B0D">
            <wp:extent cx="2581275" cy="1000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val="en-US"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val="en-US"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val="en-US"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Матрица положительно определена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>Вычислим градиент функции в этой точке:</w:t>
      </w:r>
    </w:p>
    <w:p w:rsidR="00D23055" w:rsidRPr="00D23055" w:rsidRDefault="00D23055" w:rsidP="00D23055">
      <w:pPr>
        <w:spacing w:after="0" w:line="360" w:lineRule="auto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object w:dxaOrig="6420" w:dyaOrig="1065">
          <v:shape id="_x0000_i1061" type="#_x0000_t75" style="width:321pt;height:53.25pt" o:ole="">
            <v:imagedata r:id="rId100" o:title=""/>
          </v:shape>
          <o:OLEObject Type="Embed" ProgID="Mathcad" ShapeID="_x0000_i1061" DrawAspect="Content" ObjectID="_1473608067" r:id="rId101"/>
        </w:object>
      </w:r>
    </w:p>
    <w:p w:rsidR="00D23055" w:rsidRPr="00D23055" w:rsidRDefault="00D23055" w:rsidP="00D23055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D23055">
        <w:rPr>
          <w:rFonts w:eastAsia="Times New Roman"/>
          <w:lang w:eastAsia="ru-RU"/>
        </w:rPr>
        <w:t xml:space="preserve">Вектор-градиент в этой точке обращается в нуль, </w:t>
      </w:r>
      <w:proofErr w:type="gramStart"/>
      <w:r w:rsidRPr="00D23055">
        <w:rPr>
          <w:rFonts w:eastAsia="Times New Roman"/>
          <w:lang w:eastAsia="ru-RU"/>
        </w:rPr>
        <w:t>следовательно</w:t>
      </w:r>
      <w:proofErr w:type="gramEnd"/>
      <w:r w:rsidRPr="00D23055">
        <w:rPr>
          <w:rFonts w:eastAsia="Times New Roman"/>
          <w:lang w:eastAsia="ru-RU"/>
        </w:rPr>
        <w:t xml:space="preserve"> точка </w:t>
      </w:r>
      <w:r w:rsidRPr="00D23055">
        <w:rPr>
          <w:rFonts w:eastAsia="Times New Roman"/>
          <w:lang w:val="en-US" w:eastAsia="ru-RU"/>
        </w:rPr>
        <w:t>x</w:t>
      </w:r>
      <w:r w:rsidRPr="00D23055">
        <w:rPr>
          <w:rFonts w:eastAsia="Times New Roman"/>
          <w:vertAlign w:val="superscript"/>
          <w:lang w:eastAsia="ru-RU"/>
        </w:rPr>
        <w:t>1</w:t>
      </w:r>
      <w:r w:rsidRPr="00D23055">
        <w:rPr>
          <w:rFonts w:eastAsia="Times New Roman"/>
          <w:lang w:eastAsia="ru-RU"/>
        </w:rPr>
        <w:t xml:space="preserve">- стационарная, а т.к. функция вогнута (матрица Гессе положительно определена), то точка </w:t>
      </w:r>
      <w:r w:rsidRPr="00D23055">
        <w:rPr>
          <w:rFonts w:eastAsia="Times New Roman"/>
          <w:lang w:val="en-US" w:eastAsia="ru-RU"/>
        </w:rPr>
        <w:t>x</w:t>
      </w:r>
      <w:r w:rsidRPr="00D23055">
        <w:rPr>
          <w:rFonts w:eastAsia="Times New Roman"/>
          <w:vertAlign w:val="superscript"/>
          <w:lang w:eastAsia="ru-RU"/>
        </w:rPr>
        <w:t>1</w:t>
      </w:r>
      <w:r w:rsidRPr="00D23055">
        <w:rPr>
          <w:rFonts w:eastAsia="Times New Roman"/>
          <w:lang w:eastAsia="ru-RU"/>
        </w:rPr>
        <w:t xml:space="preserve"> = [3; 1] является точной минимума.</w:t>
      </w:r>
    </w:p>
    <w:p w:rsidR="00D23055" w:rsidRPr="00D23055" w:rsidRDefault="00D23055" w:rsidP="00D23055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74438" w:rsidRPr="00D74438" w:rsidRDefault="00D74438" w:rsidP="00D74438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  <w:r w:rsidRPr="00D74438">
        <w:rPr>
          <w:rFonts w:eastAsia="Times New Roman"/>
          <w:b/>
          <w:sz w:val="32"/>
          <w:szCs w:val="32"/>
          <w:lang w:eastAsia="ru-RU"/>
        </w:rPr>
        <w:t xml:space="preserve">Покажите, как изменится решение для начальной точки </w:t>
      </w:r>
      <w:r w:rsidRPr="00D74438">
        <w:rPr>
          <w:rFonts w:eastAsia="Times New Roman"/>
          <w:b/>
          <w:i/>
          <w:noProof/>
          <w:sz w:val="32"/>
          <w:szCs w:val="32"/>
          <w:lang w:val="en-US" w:eastAsia="ru-RU"/>
        </w:rPr>
        <w:t>x</w:t>
      </w:r>
      <w:r w:rsidRPr="00D74438">
        <w:rPr>
          <w:rFonts w:eastAsia="Times New Roman"/>
          <w:b/>
          <w:noProof/>
          <w:sz w:val="32"/>
          <w:szCs w:val="32"/>
          <w:vertAlign w:val="superscript"/>
          <w:lang w:eastAsia="ru-RU"/>
        </w:rPr>
        <w:t>0</w:t>
      </w:r>
      <w:r w:rsidRPr="00D74438">
        <w:rPr>
          <w:rFonts w:eastAsia="Times New Roman"/>
          <w:b/>
          <w:noProof/>
          <w:sz w:val="32"/>
          <w:szCs w:val="32"/>
          <w:lang w:eastAsia="ru-RU"/>
        </w:rPr>
        <w:t xml:space="preserve"> = [–7, –7]</w:t>
      </w:r>
      <w:r w:rsidRPr="00D74438">
        <w:rPr>
          <w:rFonts w:eastAsia="Times New Roman"/>
          <w:b/>
          <w:noProof/>
          <w:sz w:val="32"/>
          <w:szCs w:val="32"/>
          <w:vertAlign w:val="superscript"/>
          <w:lang w:val="en-US" w:eastAsia="ru-RU"/>
        </w:rPr>
        <w:t>T</w:t>
      </w:r>
      <w:r w:rsidRPr="00D74438">
        <w:rPr>
          <w:rFonts w:eastAsia="Times New Roman"/>
          <w:b/>
          <w:sz w:val="32"/>
          <w:szCs w:val="32"/>
          <w:lang w:eastAsia="ru-RU"/>
        </w:rPr>
        <w:t>.</w:t>
      </w:r>
    </w:p>
    <w:p w:rsidR="00B164D2" w:rsidRDefault="00B164D2">
      <w:bookmarkStart w:id="0" w:name="_GoBack"/>
      <w:bookmarkEnd w:id="0"/>
    </w:p>
    <w:sectPr w:rsidR="00B164D2" w:rsidSect="003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460"/>
    <w:multiLevelType w:val="multilevel"/>
    <w:tmpl w:val="5D781A56"/>
    <w:styleLink w:val="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77C7F6C"/>
    <w:multiLevelType w:val="hybridMultilevel"/>
    <w:tmpl w:val="365A7A7C"/>
    <w:lvl w:ilvl="0" w:tplc="68760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55"/>
    <w:rsid w:val="000002E0"/>
    <w:rsid w:val="00007C4A"/>
    <w:rsid w:val="00014F70"/>
    <w:rsid w:val="00030E02"/>
    <w:rsid w:val="00055F1C"/>
    <w:rsid w:val="00065092"/>
    <w:rsid w:val="00077757"/>
    <w:rsid w:val="000835FA"/>
    <w:rsid w:val="000A0E9F"/>
    <w:rsid w:val="000B55D7"/>
    <w:rsid w:val="000C04C3"/>
    <w:rsid w:val="000D1820"/>
    <w:rsid w:val="000E448A"/>
    <w:rsid w:val="00101A69"/>
    <w:rsid w:val="00115BF9"/>
    <w:rsid w:val="00162646"/>
    <w:rsid w:val="001904A0"/>
    <w:rsid w:val="001C408D"/>
    <w:rsid w:val="001D2776"/>
    <w:rsid w:val="001F3EC6"/>
    <w:rsid w:val="00203A1F"/>
    <w:rsid w:val="0022040B"/>
    <w:rsid w:val="00224BB5"/>
    <w:rsid w:val="00226E18"/>
    <w:rsid w:val="0025266F"/>
    <w:rsid w:val="00273FBE"/>
    <w:rsid w:val="00283E5E"/>
    <w:rsid w:val="002C1491"/>
    <w:rsid w:val="002D41CE"/>
    <w:rsid w:val="002D74FD"/>
    <w:rsid w:val="003046A0"/>
    <w:rsid w:val="0033297D"/>
    <w:rsid w:val="00394A15"/>
    <w:rsid w:val="00396DE2"/>
    <w:rsid w:val="003A53C9"/>
    <w:rsid w:val="003E11E0"/>
    <w:rsid w:val="003F35F9"/>
    <w:rsid w:val="0044334F"/>
    <w:rsid w:val="0045055D"/>
    <w:rsid w:val="004A5E88"/>
    <w:rsid w:val="004D4FBF"/>
    <w:rsid w:val="004D4FCB"/>
    <w:rsid w:val="004F2188"/>
    <w:rsid w:val="00500582"/>
    <w:rsid w:val="00551C86"/>
    <w:rsid w:val="005611AF"/>
    <w:rsid w:val="00583A3A"/>
    <w:rsid w:val="005A5334"/>
    <w:rsid w:val="005B2A96"/>
    <w:rsid w:val="005E0350"/>
    <w:rsid w:val="0060743D"/>
    <w:rsid w:val="006416F4"/>
    <w:rsid w:val="00642970"/>
    <w:rsid w:val="00647798"/>
    <w:rsid w:val="0065576B"/>
    <w:rsid w:val="006B27B6"/>
    <w:rsid w:val="006C506F"/>
    <w:rsid w:val="006E2A92"/>
    <w:rsid w:val="00705037"/>
    <w:rsid w:val="00715898"/>
    <w:rsid w:val="00766C0E"/>
    <w:rsid w:val="0078699D"/>
    <w:rsid w:val="007D4D9A"/>
    <w:rsid w:val="007E1682"/>
    <w:rsid w:val="007E766F"/>
    <w:rsid w:val="00810291"/>
    <w:rsid w:val="00815CC7"/>
    <w:rsid w:val="008542DA"/>
    <w:rsid w:val="008813D1"/>
    <w:rsid w:val="0088668A"/>
    <w:rsid w:val="008D511D"/>
    <w:rsid w:val="00903F55"/>
    <w:rsid w:val="0093350F"/>
    <w:rsid w:val="00965843"/>
    <w:rsid w:val="00973606"/>
    <w:rsid w:val="00980D38"/>
    <w:rsid w:val="009F1826"/>
    <w:rsid w:val="00A013D6"/>
    <w:rsid w:val="00A22433"/>
    <w:rsid w:val="00A253EA"/>
    <w:rsid w:val="00A5519F"/>
    <w:rsid w:val="00A8587D"/>
    <w:rsid w:val="00A9316B"/>
    <w:rsid w:val="00AB1E3A"/>
    <w:rsid w:val="00AC31D1"/>
    <w:rsid w:val="00AC3BE3"/>
    <w:rsid w:val="00AC787A"/>
    <w:rsid w:val="00AD7D57"/>
    <w:rsid w:val="00AE452A"/>
    <w:rsid w:val="00B124EC"/>
    <w:rsid w:val="00B164D2"/>
    <w:rsid w:val="00B71D6C"/>
    <w:rsid w:val="00B92061"/>
    <w:rsid w:val="00BD1F7D"/>
    <w:rsid w:val="00BE5BD5"/>
    <w:rsid w:val="00C03A2E"/>
    <w:rsid w:val="00C32707"/>
    <w:rsid w:val="00C352AC"/>
    <w:rsid w:val="00C95D1A"/>
    <w:rsid w:val="00CB0E7B"/>
    <w:rsid w:val="00CD0258"/>
    <w:rsid w:val="00CD1DAD"/>
    <w:rsid w:val="00D23055"/>
    <w:rsid w:val="00D26F5B"/>
    <w:rsid w:val="00D27615"/>
    <w:rsid w:val="00D3227A"/>
    <w:rsid w:val="00D47E6F"/>
    <w:rsid w:val="00D550EF"/>
    <w:rsid w:val="00D74438"/>
    <w:rsid w:val="00D7799A"/>
    <w:rsid w:val="00D968ED"/>
    <w:rsid w:val="00DC345C"/>
    <w:rsid w:val="00DE1C1A"/>
    <w:rsid w:val="00DF3A35"/>
    <w:rsid w:val="00E37BC8"/>
    <w:rsid w:val="00E53512"/>
    <w:rsid w:val="00E5794B"/>
    <w:rsid w:val="00E778D2"/>
    <w:rsid w:val="00EB3876"/>
    <w:rsid w:val="00EB3D19"/>
    <w:rsid w:val="00EB69F7"/>
    <w:rsid w:val="00EC2645"/>
    <w:rsid w:val="00EC3432"/>
    <w:rsid w:val="00F12B18"/>
    <w:rsid w:val="00F13425"/>
    <w:rsid w:val="00F304ED"/>
    <w:rsid w:val="00F357D0"/>
    <w:rsid w:val="00F43CA4"/>
    <w:rsid w:val="00F46697"/>
    <w:rsid w:val="00F51033"/>
    <w:rsid w:val="00F61B7A"/>
    <w:rsid w:val="00F814C2"/>
    <w:rsid w:val="00F81A86"/>
    <w:rsid w:val="00FD0B6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055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305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2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23055"/>
    <w:rPr>
      <w:rFonts w:ascii="Tahoma" w:hAnsi="Tahoma" w:cs="Tahoma"/>
      <w:sz w:val="16"/>
      <w:szCs w:val="16"/>
    </w:rPr>
  </w:style>
  <w:style w:type="numbering" w:customStyle="1" w:styleId="a">
    <w:name w:val="Замечания"/>
    <w:rsid w:val="00D23055"/>
    <w:pPr>
      <w:numPr>
        <w:numId w:val="2"/>
      </w:numPr>
    </w:pPr>
  </w:style>
  <w:style w:type="numbering" w:customStyle="1" w:styleId="1">
    <w:name w:val="Замечания1"/>
    <w:rsid w:val="00D7443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055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3055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2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23055"/>
    <w:rPr>
      <w:rFonts w:ascii="Tahoma" w:hAnsi="Tahoma" w:cs="Tahoma"/>
      <w:sz w:val="16"/>
      <w:szCs w:val="16"/>
    </w:rPr>
  </w:style>
  <w:style w:type="numbering" w:customStyle="1" w:styleId="a">
    <w:name w:val="Замечания"/>
    <w:rsid w:val="00D23055"/>
    <w:pPr>
      <w:numPr>
        <w:numId w:val="2"/>
      </w:numPr>
    </w:pPr>
  </w:style>
  <w:style w:type="numbering" w:customStyle="1" w:styleId="1">
    <w:name w:val="Замечания1"/>
    <w:rsid w:val="00D744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3.wmf"/><Relationship Id="rId89" Type="http://schemas.openxmlformats.org/officeDocument/2006/relationships/image" Target="media/image48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6.pn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9.png"/><Relationship Id="rId95" Type="http://schemas.openxmlformats.org/officeDocument/2006/relationships/image" Target="media/image54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9.wmf"/><Relationship Id="rId85" Type="http://schemas.openxmlformats.org/officeDocument/2006/relationships/image" Target="media/image44.wmf"/><Relationship Id="rId93" Type="http://schemas.openxmlformats.org/officeDocument/2006/relationships/image" Target="media/image52.png"/><Relationship Id="rId98" Type="http://schemas.openxmlformats.org/officeDocument/2006/relationships/image" Target="media/image57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2.wmf"/><Relationship Id="rId88" Type="http://schemas.openxmlformats.org/officeDocument/2006/relationships/image" Target="media/image47.png"/><Relationship Id="rId91" Type="http://schemas.openxmlformats.org/officeDocument/2006/relationships/image" Target="media/image50.png"/><Relationship Id="rId96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40.wmf"/><Relationship Id="rId86" Type="http://schemas.openxmlformats.org/officeDocument/2006/relationships/image" Target="media/image45.wmf"/><Relationship Id="rId94" Type="http://schemas.openxmlformats.org/officeDocument/2006/relationships/image" Target="media/image53.png"/><Relationship Id="rId99" Type="http://schemas.openxmlformats.org/officeDocument/2006/relationships/image" Target="media/image58.wmf"/><Relationship Id="rId10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2014-09-30T14:22:00Z</dcterms:created>
  <dcterms:modified xsi:type="dcterms:W3CDTF">2014-09-30T14:44:00Z</dcterms:modified>
</cp:coreProperties>
</file>