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6B" w:rsidRDefault="00B43A6B" w:rsidP="00B43A6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результате неосторожного обращения с огнём 15-летним Гринёвым и 17-летним Зайцевым сгорел дачный домик, принадлежащий Ковалёву, чем последнему причинён материальный ущерб на сумму 350 тыс. рублей.</w:t>
      </w:r>
    </w:p>
    <w:p w:rsidR="00B43A6B" w:rsidRDefault="00B43A6B" w:rsidP="00B43A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Ковалёв обратился в суд с иском к родителям несовершеннолетних Гринёва и Зайцева, требуя солидарно взыскать с них сумму причинённого ущерба. Суд удовлетворил исковые требования Ковалёва. 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 xml:space="preserve">Правильно ли решение суда? Изменится ли решение, если выяснится, что Гринёв является учащимся техникума, а Зайцев состоит в законном браке. На </w:t>
      </w:r>
      <w:proofErr w:type="gramStart"/>
      <w:r>
        <w:rPr>
          <w:rFonts w:ascii="Times New Roman" w:hAnsi="Times New Roman"/>
          <w:i/>
          <w:iCs/>
          <w:sz w:val="26"/>
          <w:szCs w:val="26"/>
          <w:lang w:eastAsia="ru-RU"/>
        </w:rPr>
        <w:t>основании</w:t>
      </w:r>
      <w:proofErr w:type="gramEnd"/>
      <w:r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каких статей Гражданского кодекса РФ должен быть решён спор?</w:t>
      </w:r>
    </w:p>
    <w:p w:rsidR="00B43A6B" w:rsidRPr="00B43A6B" w:rsidRDefault="00B43A6B" w:rsidP="00B43A6B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43A6B">
        <w:rPr>
          <w:rFonts w:ascii="Times New Roman" w:hAnsi="Times New Roman"/>
          <w:sz w:val="26"/>
          <w:szCs w:val="26"/>
          <w:lang w:eastAsia="ru-RU"/>
        </w:rPr>
        <w:t xml:space="preserve">Прокурор обратился с заявлением о признании </w:t>
      </w:r>
      <w:proofErr w:type="spellStart"/>
      <w:r w:rsidRPr="00B43A6B">
        <w:rPr>
          <w:rFonts w:ascii="Times New Roman" w:hAnsi="Times New Roman"/>
          <w:sz w:val="26"/>
          <w:szCs w:val="26"/>
          <w:lang w:eastAsia="ru-RU"/>
        </w:rPr>
        <w:t>Кушнарёва</w:t>
      </w:r>
      <w:proofErr w:type="spellEnd"/>
      <w:r w:rsidRPr="00B43A6B">
        <w:rPr>
          <w:rFonts w:ascii="Times New Roman" w:hAnsi="Times New Roman"/>
          <w:sz w:val="26"/>
          <w:szCs w:val="26"/>
          <w:lang w:eastAsia="ru-RU"/>
        </w:rPr>
        <w:t xml:space="preserve"> ограниченно дееспособным. В заявлении отмечалось, что одинокий </w:t>
      </w:r>
      <w:proofErr w:type="spellStart"/>
      <w:r w:rsidRPr="00B43A6B">
        <w:rPr>
          <w:rFonts w:ascii="Times New Roman" w:hAnsi="Times New Roman"/>
          <w:sz w:val="26"/>
          <w:szCs w:val="26"/>
          <w:lang w:eastAsia="ru-RU"/>
        </w:rPr>
        <w:t>Кушнарёв</w:t>
      </w:r>
      <w:proofErr w:type="spellEnd"/>
      <w:r w:rsidRPr="00B43A6B">
        <w:rPr>
          <w:rFonts w:ascii="Times New Roman" w:hAnsi="Times New Roman"/>
          <w:sz w:val="26"/>
          <w:szCs w:val="26"/>
          <w:lang w:eastAsia="ru-RU"/>
        </w:rPr>
        <w:t xml:space="preserve">, проживая в комнате коммунальной квартиры, злоупотребляет спиртными напитками, нарушает покой соседей, которые обратились к прокурору с просьбой принять в отношении </w:t>
      </w:r>
      <w:proofErr w:type="spellStart"/>
      <w:r w:rsidRPr="00B43A6B">
        <w:rPr>
          <w:rFonts w:ascii="Times New Roman" w:hAnsi="Times New Roman"/>
          <w:sz w:val="26"/>
          <w:szCs w:val="26"/>
          <w:lang w:eastAsia="ru-RU"/>
        </w:rPr>
        <w:t>Кушнарёва</w:t>
      </w:r>
      <w:proofErr w:type="spellEnd"/>
      <w:r w:rsidRPr="00B43A6B">
        <w:rPr>
          <w:rFonts w:ascii="Times New Roman" w:hAnsi="Times New Roman"/>
          <w:sz w:val="26"/>
          <w:szCs w:val="26"/>
          <w:lang w:eastAsia="ru-RU"/>
        </w:rPr>
        <w:t xml:space="preserve"> необходимые меры. К заявлению была приложена справка из психоневрологического диспансера, в которой указано, что </w:t>
      </w:r>
      <w:proofErr w:type="spellStart"/>
      <w:r w:rsidRPr="00B43A6B">
        <w:rPr>
          <w:rFonts w:ascii="Times New Roman" w:hAnsi="Times New Roman"/>
          <w:sz w:val="26"/>
          <w:szCs w:val="26"/>
          <w:lang w:eastAsia="ru-RU"/>
        </w:rPr>
        <w:t>Кушнарёв</w:t>
      </w:r>
      <w:proofErr w:type="spellEnd"/>
      <w:r w:rsidRPr="00B43A6B">
        <w:rPr>
          <w:rFonts w:ascii="Times New Roman" w:hAnsi="Times New Roman"/>
          <w:sz w:val="26"/>
          <w:szCs w:val="26"/>
          <w:lang w:eastAsia="ru-RU"/>
        </w:rPr>
        <w:t xml:space="preserve"> страдает  хроническим алкоголизмом и нуждается в ограничении дееспособности. Суд вынес решение о признании </w:t>
      </w:r>
      <w:proofErr w:type="spellStart"/>
      <w:r w:rsidRPr="00B43A6B">
        <w:rPr>
          <w:rFonts w:ascii="Times New Roman" w:hAnsi="Times New Roman"/>
          <w:sz w:val="26"/>
          <w:szCs w:val="26"/>
          <w:lang w:eastAsia="ru-RU"/>
        </w:rPr>
        <w:t>Кушнарёва</w:t>
      </w:r>
      <w:proofErr w:type="spellEnd"/>
      <w:r w:rsidRPr="00B43A6B">
        <w:rPr>
          <w:rFonts w:ascii="Times New Roman" w:hAnsi="Times New Roman"/>
          <w:sz w:val="26"/>
          <w:szCs w:val="26"/>
          <w:lang w:eastAsia="ru-RU"/>
        </w:rPr>
        <w:t xml:space="preserve"> ограниченно </w:t>
      </w:r>
      <w:proofErr w:type="gramStart"/>
      <w:r w:rsidRPr="00B43A6B">
        <w:rPr>
          <w:rFonts w:ascii="Times New Roman" w:hAnsi="Times New Roman"/>
          <w:sz w:val="26"/>
          <w:szCs w:val="26"/>
          <w:lang w:eastAsia="ru-RU"/>
        </w:rPr>
        <w:t>дееспособным</w:t>
      </w:r>
      <w:proofErr w:type="gramEnd"/>
      <w:r w:rsidRPr="00B43A6B">
        <w:rPr>
          <w:rFonts w:ascii="Times New Roman" w:hAnsi="Times New Roman"/>
          <w:sz w:val="26"/>
          <w:szCs w:val="26"/>
          <w:lang w:eastAsia="ru-RU"/>
        </w:rPr>
        <w:t>.</w:t>
      </w:r>
    </w:p>
    <w:p w:rsidR="00B43A6B" w:rsidRPr="00B43A6B" w:rsidRDefault="00B43A6B" w:rsidP="00B43A6B">
      <w:pPr>
        <w:spacing w:after="0" w:line="312" w:lineRule="auto"/>
        <w:ind w:left="283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B43A6B">
        <w:rPr>
          <w:rFonts w:ascii="Times New Roman" w:hAnsi="Times New Roman"/>
          <w:i/>
          <w:sz w:val="26"/>
          <w:szCs w:val="26"/>
          <w:lang w:eastAsia="ru-RU"/>
        </w:rPr>
        <w:t xml:space="preserve">     Правильно ли решение суда? Изменится ли решение суда, если будет установлено, что </w:t>
      </w:r>
      <w:proofErr w:type="spellStart"/>
      <w:r w:rsidRPr="00B43A6B">
        <w:rPr>
          <w:rFonts w:ascii="Times New Roman" w:hAnsi="Times New Roman"/>
          <w:i/>
          <w:sz w:val="26"/>
          <w:szCs w:val="26"/>
          <w:lang w:eastAsia="ru-RU"/>
        </w:rPr>
        <w:t>Кушнарёв</w:t>
      </w:r>
      <w:proofErr w:type="spellEnd"/>
      <w:r w:rsidRPr="00B43A6B">
        <w:rPr>
          <w:rFonts w:ascii="Times New Roman" w:hAnsi="Times New Roman"/>
          <w:i/>
          <w:sz w:val="26"/>
          <w:szCs w:val="26"/>
          <w:lang w:eastAsia="ru-RU"/>
        </w:rPr>
        <w:t xml:space="preserve"> содержит престарелую мать?</w:t>
      </w:r>
    </w:p>
    <w:p w:rsidR="00B43A6B" w:rsidRDefault="00B43A6B" w:rsidP="00B43A6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Один учредитель и двое участников ООО внесли вклад  в уставный капитал по 100 тысяч рублей и приобрели швейное ателье. Один участник по заявлению вышел из состав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а ООО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. Ему выплачена его доля 100 тысяч рублей с дивидендами. Второй участник поставил вопрос о реорганизации и выплате ему доли в швейном ателье по рыночным ценам. 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>Вправе ли участник ставить вопрос о ликвидации и реорганизац</w:t>
      </w:r>
      <w:proofErr w:type="gramStart"/>
      <w:r>
        <w:rPr>
          <w:rFonts w:ascii="Times New Roman" w:hAnsi="Times New Roman"/>
          <w:i/>
          <w:iCs/>
          <w:sz w:val="26"/>
          <w:szCs w:val="26"/>
          <w:lang w:eastAsia="ru-RU"/>
        </w:rPr>
        <w:t>ии ООО</w:t>
      </w:r>
      <w:proofErr w:type="gramEnd"/>
      <w:r>
        <w:rPr>
          <w:rFonts w:ascii="Times New Roman" w:hAnsi="Times New Roman"/>
          <w:i/>
          <w:iCs/>
          <w:sz w:val="26"/>
          <w:szCs w:val="26"/>
          <w:lang w:eastAsia="ru-RU"/>
        </w:rPr>
        <w:t>? Имеют ли правовое отличие участник и учредитель ООО? По какой цене определяется доля каждого при выходе из ООО, если нет договорённости?</w:t>
      </w:r>
    </w:p>
    <w:p w:rsidR="00B70685" w:rsidRDefault="00B70685">
      <w:bookmarkStart w:id="0" w:name="_GoBack"/>
      <w:bookmarkEnd w:id="0"/>
    </w:p>
    <w:sectPr w:rsidR="00B7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0D7F"/>
    <w:multiLevelType w:val="multilevel"/>
    <w:tmpl w:val="8F227B1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5846CD"/>
    <w:multiLevelType w:val="singleLevel"/>
    <w:tmpl w:val="0B2E5454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09"/>
    <w:rsid w:val="004543D7"/>
    <w:rsid w:val="00546109"/>
    <w:rsid w:val="00B43A6B"/>
    <w:rsid w:val="00B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2014-09-28T05:49:00Z</dcterms:created>
  <dcterms:modified xsi:type="dcterms:W3CDTF">2014-09-28T05:52:00Z</dcterms:modified>
</cp:coreProperties>
</file>