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9" w:rsidRPr="00071EC9" w:rsidRDefault="00071EC9" w:rsidP="00071EC9">
      <w:pPr>
        <w:spacing w:line="360" w:lineRule="auto"/>
        <w:jc w:val="both"/>
        <w:rPr>
          <w:sz w:val="24"/>
          <w:szCs w:val="24"/>
        </w:rPr>
      </w:pPr>
      <w:r w:rsidRPr="00071EC9">
        <w:rPr>
          <w:sz w:val="24"/>
          <w:szCs w:val="24"/>
        </w:rPr>
        <w:t xml:space="preserve">1. В конце каждого из последующих 4-х лет фирма предполагает выплачивать дивиденды в размере на 1 акцию: 1 год – 2 руб.; 2 год – 1,5 руб.; 3 год – 2,5 руб.; 4 год – 3,5 руб. Если ожидается, что после 4 года дивиденды будут расти на 10 % в год, а требуемая ставка дохода составляет 15%, </w:t>
      </w:r>
      <w:proofErr w:type="gramStart"/>
      <w:r w:rsidRPr="00071EC9">
        <w:rPr>
          <w:sz w:val="24"/>
          <w:szCs w:val="24"/>
        </w:rPr>
        <w:t>то</w:t>
      </w:r>
      <w:proofErr w:type="gramEnd"/>
      <w:r w:rsidRPr="00071EC9">
        <w:rPr>
          <w:sz w:val="24"/>
          <w:szCs w:val="24"/>
        </w:rPr>
        <w:t xml:space="preserve"> сколько целесообразно заплатить за акцию фирмы в настоящее время?</w:t>
      </w:r>
    </w:p>
    <w:p w:rsidR="00071EC9" w:rsidRPr="00071EC9" w:rsidRDefault="00071EC9" w:rsidP="00071EC9">
      <w:pPr>
        <w:spacing w:line="360" w:lineRule="auto"/>
        <w:ind w:firstLine="540"/>
        <w:jc w:val="both"/>
        <w:rPr>
          <w:sz w:val="24"/>
          <w:szCs w:val="24"/>
        </w:rPr>
      </w:pPr>
      <w:r w:rsidRPr="00071EC9">
        <w:rPr>
          <w:sz w:val="24"/>
          <w:szCs w:val="24"/>
        </w:rPr>
        <w:t xml:space="preserve">2. Банк объявил, что дивиденды по акциям за прошедший год составляют 20% </w:t>
      </w:r>
      <w:proofErr w:type="gramStart"/>
      <w:r w:rsidRPr="00071EC9">
        <w:rPr>
          <w:sz w:val="24"/>
          <w:szCs w:val="24"/>
        </w:rPr>
        <w:t>годовых</w:t>
      </w:r>
      <w:proofErr w:type="gramEnd"/>
      <w:r w:rsidRPr="00071EC9">
        <w:rPr>
          <w:sz w:val="24"/>
          <w:szCs w:val="24"/>
        </w:rPr>
        <w:t xml:space="preserve"> по обыкновенным акциям и 20% годовых по привилегированным акциям. Определить сумму дивиденда на одну привилегированную акцию номиналом 3 000 руб. и одну обыкновенную акцию номиналом 1 000 руб.</w:t>
      </w:r>
    </w:p>
    <w:p w:rsidR="00071EC9" w:rsidRPr="00071EC9" w:rsidRDefault="00071EC9" w:rsidP="00071EC9">
      <w:pPr>
        <w:spacing w:line="360" w:lineRule="auto"/>
        <w:ind w:firstLine="540"/>
        <w:jc w:val="both"/>
        <w:rPr>
          <w:sz w:val="24"/>
          <w:szCs w:val="24"/>
        </w:rPr>
      </w:pPr>
      <w:r w:rsidRPr="00071EC9">
        <w:rPr>
          <w:sz w:val="24"/>
          <w:szCs w:val="24"/>
        </w:rPr>
        <w:t>3. Определить ожидаемый доход от покупки акции номиналом 1 000 руб., ежегодного получения дивидендов в размере 20% годовых и ежегодного роста стоимости на 10% от номинала, если акция будет продана через 5 лет, а также доходность операции.</w:t>
      </w:r>
    </w:p>
    <w:p w:rsidR="00071EC9" w:rsidRPr="00071EC9" w:rsidRDefault="00071EC9" w:rsidP="00071EC9">
      <w:pPr>
        <w:spacing w:line="360" w:lineRule="auto"/>
        <w:ind w:firstLine="540"/>
        <w:jc w:val="both"/>
        <w:rPr>
          <w:sz w:val="24"/>
          <w:szCs w:val="24"/>
        </w:rPr>
      </w:pPr>
      <w:r w:rsidRPr="00071EC9">
        <w:rPr>
          <w:sz w:val="24"/>
          <w:szCs w:val="24"/>
        </w:rPr>
        <w:t>4. АО с уставным капиталом 1 млн. руб. имеет следующую структуру капитала: 85 обыкновенных акций и 15 привилегированных. Размер прибыли к распределению между акционерами составляет 120 тыс. руб. Фиксированный дивиденд по привилегированным акциям составляет 10%. Определить дивиденды для владельца обыкновенной акции.</w:t>
      </w:r>
    </w:p>
    <w:p w:rsidR="00071EC9" w:rsidRPr="00071EC9" w:rsidRDefault="00071EC9" w:rsidP="00071EC9">
      <w:pPr>
        <w:spacing w:line="360" w:lineRule="auto"/>
        <w:ind w:firstLine="540"/>
        <w:jc w:val="both"/>
        <w:rPr>
          <w:sz w:val="24"/>
          <w:szCs w:val="24"/>
        </w:rPr>
      </w:pPr>
      <w:r w:rsidRPr="00071EC9">
        <w:rPr>
          <w:sz w:val="24"/>
          <w:szCs w:val="24"/>
        </w:rPr>
        <w:t>5.ОАО «Москва» выпустило обыкновенные акции номиналом 1000 руб. на сумму 3000 тыс. руб. и привилегированные акции на сумму 500 тыс. руб. при 12 % дивидендов. Обществом была получена чистая прибыль в размере 100 тыс. руб. Совет директоров принимает решение полностью направить их на потребление, в том числе на выплату дивидендов по обыкновенным акциям. Каков будет размер дивидендов на одну простую акцию?</w:t>
      </w:r>
    </w:p>
    <w:p w:rsidR="00071EC9" w:rsidRDefault="00071EC9" w:rsidP="00071E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71EC9" w:rsidRDefault="00071EC9" w:rsidP="00071EC9">
      <w:pPr>
        <w:spacing w:line="360" w:lineRule="auto"/>
        <w:ind w:firstLine="540"/>
        <w:jc w:val="both"/>
        <w:rPr>
          <w:sz w:val="28"/>
          <w:szCs w:val="28"/>
        </w:rPr>
      </w:pPr>
    </w:p>
    <w:p w:rsidR="00071EC9" w:rsidRDefault="00071EC9" w:rsidP="00071EC9">
      <w:pPr>
        <w:spacing w:line="360" w:lineRule="auto"/>
        <w:ind w:firstLine="540"/>
        <w:jc w:val="both"/>
        <w:rPr>
          <w:sz w:val="28"/>
          <w:szCs w:val="28"/>
        </w:rPr>
      </w:pPr>
    </w:p>
    <w:p w:rsidR="00E864E4" w:rsidRDefault="00E864E4"/>
    <w:sectPr w:rsidR="00E8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EC9"/>
    <w:rsid w:val="00071EC9"/>
    <w:rsid w:val="00E8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EC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дирижабль</dc:creator>
  <cp:keywords/>
  <dc:description/>
  <cp:lastModifiedBy>ооо дирижабль</cp:lastModifiedBy>
  <cp:revision>2</cp:revision>
  <dcterms:created xsi:type="dcterms:W3CDTF">2014-09-17T08:25:00Z</dcterms:created>
  <dcterms:modified xsi:type="dcterms:W3CDTF">2014-09-17T08:26:00Z</dcterms:modified>
</cp:coreProperties>
</file>