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C8" w:rsidRPr="00274FC8" w:rsidRDefault="00274FC8" w:rsidP="00274FC8">
      <w:pPr>
        <w:pStyle w:val="Style5"/>
        <w:widowControl/>
        <w:spacing w:line="240" w:lineRule="auto"/>
        <w:ind w:left="10" w:right="10" w:firstLine="571"/>
        <w:rPr>
          <w:rStyle w:val="FontStyle33"/>
          <w:rFonts w:ascii="Times New Roman" w:hAnsi="Times New Roman" w:cs="Times New Roman"/>
          <w:sz w:val="24"/>
          <w:szCs w:val="24"/>
        </w:rPr>
      </w:pPr>
      <w:r w:rsidRPr="00274FC8">
        <w:rPr>
          <w:rStyle w:val="FontStyle33"/>
          <w:rFonts w:ascii="Times New Roman" w:hAnsi="Times New Roman" w:cs="Times New Roman"/>
          <w:sz w:val="24"/>
          <w:szCs w:val="24"/>
        </w:rPr>
        <w:t xml:space="preserve">Работа должна быть выполнена с одной стороны листа </w:t>
      </w:r>
      <w:proofErr w:type="spellStart"/>
      <w:r w:rsidRPr="00274FC8">
        <w:rPr>
          <w:rStyle w:val="FontStyle33"/>
          <w:rFonts w:ascii="Times New Roman" w:hAnsi="Times New Roman" w:cs="Times New Roman"/>
          <w:sz w:val="24"/>
          <w:szCs w:val="24"/>
        </w:rPr>
        <w:t>односортной</w:t>
      </w:r>
      <w:proofErr w:type="spellEnd"/>
      <w:r w:rsidRPr="00274FC8">
        <w:rPr>
          <w:rStyle w:val="FontStyle33"/>
          <w:rFonts w:ascii="Times New Roman" w:hAnsi="Times New Roman" w:cs="Times New Roman"/>
          <w:sz w:val="24"/>
          <w:szCs w:val="24"/>
        </w:rPr>
        <w:t xml:space="preserve"> белой бумаги формата А</w:t>
      </w:r>
      <w:proofErr w:type="gramStart"/>
      <w:r w:rsidRPr="00274FC8">
        <w:rPr>
          <w:rStyle w:val="FontStyle33"/>
          <w:rFonts w:ascii="Times New Roman" w:hAnsi="Times New Roman" w:cs="Times New Roman"/>
          <w:sz w:val="24"/>
          <w:szCs w:val="24"/>
        </w:rPr>
        <w:t>4</w:t>
      </w:r>
      <w:proofErr w:type="gramEnd"/>
      <w:r w:rsidRPr="00274FC8">
        <w:rPr>
          <w:rStyle w:val="FontStyle33"/>
          <w:rFonts w:ascii="Times New Roman" w:hAnsi="Times New Roman" w:cs="Times New Roman"/>
          <w:sz w:val="24"/>
          <w:szCs w:val="24"/>
        </w:rPr>
        <w:t xml:space="preserve"> (297 </w:t>
      </w:r>
      <w:proofErr w:type="spellStart"/>
      <w:r w:rsidRPr="00274FC8">
        <w:rPr>
          <w:rStyle w:val="FontStyle33"/>
          <w:rFonts w:ascii="Times New Roman" w:hAnsi="Times New Roman" w:cs="Times New Roman"/>
          <w:sz w:val="24"/>
          <w:szCs w:val="24"/>
        </w:rPr>
        <w:t>х</w:t>
      </w:r>
      <w:proofErr w:type="spellEnd"/>
      <w:r w:rsidRPr="00274FC8">
        <w:rPr>
          <w:rStyle w:val="FontStyle33"/>
          <w:rFonts w:ascii="Times New Roman" w:hAnsi="Times New Roman" w:cs="Times New Roman"/>
          <w:sz w:val="24"/>
          <w:szCs w:val="24"/>
        </w:rPr>
        <w:t xml:space="preserve"> 210 мм). Текст печатается через 1,5 интервала с применением 14 размера основного шрифта. Текст должен быть отформатирован по ширине страницы.</w:t>
      </w:r>
    </w:p>
    <w:p w:rsidR="00274FC8" w:rsidRPr="00274FC8" w:rsidRDefault="00274FC8" w:rsidP="00274FC8">
      <w:pPr>
        <w:pStyle w:val="Style5"/>
        <w:widowControl/>
        <w:spacing w:line="240" w:lineRule="auto"/>
        <w:ind w:firstLine="576"/>
        <w:rPr>
          <w:rStyle w:val="FontStyle33"/>
          <w:rFonts w:ascii="Times New Roman" w:hAnsi="Times New Roman" w:cs="Times New Roman"/>
          <w:sz w:val="24"/>
          <w:szCs w:val="24"/>
        </w:rPr>
      </w:pPr>
      <w:proofErr w:type="gramStart"/>
      <w:r w:rsidRPr="00274FC8">
        <w:rPr>
          <w:rStyle w:val="FontStyle33"/>
          <w:rFonts w:ascii="Times New Roman" w:hAnsi="Times New Roman" w:cs="Times New Roman"/>
          <w:sz w:val="24"/>
          <w:szCs w:val="24"/>
        </w:rPr>
        <w:t>Каждая страница контрольной работы имеет поля: левое -20 мм, правое - 10 мм, верхнее - 20 мм, нижнее - 20 мм.</w:t>
      </w:r>
      <w:proofErr w:type="gramEnd"/>
      <w:r w:rsidRPr="00274FC8">
        <w:rPr>
          <w:rStyle w:val="FontStyle33"/>
          <w:rFonts w:ascii="Times New Roman" w:hAnsi="Times New Roman" w:cs="Times New Roman"/>
          <w:sz w:val="24"/>
          <w:szCs w:val="24"/>
        </w:rPr>
        <w:t xml:space="preserve"> Абзацный отступ - 10 мм.</w:t>
      </w:r>
    </w:p>
    <w:p w:rsidR="00274FC8" w:rsidRPr="00274FC8" w:rsidRDefault="00274FC8" w:rsidP="00274FC8">
      <w:pPr>
        <w:pStyle w:val="Style5"/>
        <w:widowControl/>
        <w:spacing w:line="240" w:lineRule="auto"/>
        <w:ind w:left="10" w:right="14" w:firstLine="571"/>
        <w:rPr>
          <w:rStyle w:val="FontStyle33"/>
          <w:rFonts w:ascii="Times New Roman" w:hAnsi="Times New Roman" w:cs="Times New Roman"/>
          <w:sz w:val="24"/>
          <w:szCs w:val="24"/>
        </w:rPr>
      </w:pPr>
      <w:r w:rsidRPr="00274FC8">
        <w:rPr>
          <w:rStyle w:val="FontStyle33"/>
          <w:rFonts w:ascii="Times New Roman" w:hAnsi="Times New Roman" w:cs="Times New Roman"/>
          <w:sz w:val="24"/>
          <w:szCs w:val="24"/>
        </w:rPr>
        <w:t>Контрольная работа выполняется по конкретно определенному варианту, который содержит два раздела.</w:t>
      </w:r>
    </w:p>
    <w:p w:rsidR="00274FC8" w:rsidRPr="00274FC8" w:rsidRDefault="00274FC8" w:rsidP="00274FC8">
      <w:pPr>
        <w:pStyle w:val="Style5"/>
        <w:widowControl/>
        <w:spacing w:line="240" w:lineRule="auto"/>
        <w:ind w:firstLine="581"/>
        <w:rPr>
          <w:rStyle w:val="FontStyle33"/>
          <w:rFonts w:ascii="Times New Roman" w:hAnsi="Times New Roman" w:cs="Times New Roman"/>
          <w:sz w:val="24"/>
          <w:szCs w:val="24"/>
        </w:rPr>
      </w:pPr>
      <w:r w:rsidRPr="00274FC8">
        <w:rPr>
          <w:rStyle w:val="FontStyle33"/>
          <w:rFonts w:ascii="Times New Roman" w:hAnsi="Times New Roman" w:cs="Times New Roman"/>
          <w:sz w:val="24"/>
          <w:szCs w:val="24"/>
        </w:rPr>
        <w:t>Первый раздел - теоретический. Включает выполнение двух теоретических заданий.</w:t>
      </w:r>
    </w:p>
    <w:p w:rsidR="00274FC8" w:rsidRPr="00274FC8" w:rsidRDefault="00274FC8" w:rsidP="00274FC8">
      <w:pPr>
        <w:pStyle w:val="Style5"/>
        <w:widowControl/>
        <w:spacing w:line="240" w:lineRule="auto"/>
        <w:ind w:left="14" w:right="5"/>
        <w:rPr>
          <w:rStyle w:val="FontStyle33"/>
          <w:rFonts w:ascii="Times New Roman" w:hAnsi="Times New Roman" w:cs="Times New Roman"/>
          <w:sz w:val="24"/>
          <w:szCs w:val="24"/>
        </w:rPr>
      </w:pPr>
      <w:r w:rsidRPr="00274FC8">
        <w:rPr>
          <w:rStyle w:val="FontStyle33"/>
          <w:rFonts w:ascii="Times New Roman" w:hAnsi="Times New Roman" w:cs="Times New Roman"/>
          <w:sz w:val="24"/>
          <w:szCs w:val="24"/>
        </w:rPr>
        <w:t>Второй раздел - практический. Предусматривает проверку полученных знаний посредством решения предложенных задач.</w:t>
      </w:r>
    </w:p>
    <w:p w:rsidR="00274FC8" w:rsidRPr="00274FC8" w:rsidRDefault="00274FC8" w:rsidP="00274FC8">
      <w:pPr>
        <w:pStyle w:val="Style8"/>
        <w:widowControl/>
        <w:ind w:left="590"/>
        <w:rPr>
          <w:rStyle w:val="FontStyle31"/>
          <w:rFonts w:ascii="Times New Roman" w:hAnsi="Times New Roman" w:cs="Times New Roman"/>
          <w:sz w:val="24"/>
          <w:szCs w:val="24"/>
        </w:rPr>
      </w:pPr>
      <w:r w:rsidRPr="00274FC8">
        <w:rPr>
          <w:rStyle w:val="FontStyle31"/>
          <w:rFonts w:ascii="Times New Roman" w:hAnsi="Times New Roman" w:cs="Times New Roman"/>
          <w:sz w:val="24"/>
          <w:szCs w:val="24"/>
        </w:rPr>
        <w:t>Требования, предъявляемые к первому разделу.</w:t>
      </w:r>
    </w:p>
    <w:p w:rsidR="00274FC8" w:rsidRPr="00274FC8" w:rsidRDefault="00274FC8" w:rsidP="00274FC8">
      <w:pPr>
        <w:pStyle w:val="Style5"/>
        <w:widowControl/>
        <w:spacing w:before="5" w:line="240" w:lineRule="auto"/>
        <w:ind w:left="5" w:right="5" w:firstLine="571"/>
        <w:rPr>
          <w:rStyle w:val="FontStyle33"/>
          <w:rFonts w:ascii="Times New Roman" w:hAnsi="Times New Roman" w:cs="Times New Roman"/>
          <w:sz w:val="24"/>
          <w:szCs w:val="24"/>
        </w:rPr>
      </w:pPr>
      <w:r w:rsidRPr="00274FC8">
        <w:rPr>
          <w:rStyle w:val="FontStyle33"/>
          <w:rFonts w:ascii="Times New Roman" w:hAnsi="Times New Roman" w:cs="Times New Roman"/>
          <w:sz w:val="24"/>
          <w:szCs w:val="24"/>
        </w:rPr>
        <w:t>В основной части работы логически и последовательно освещаются вопросы, вытекающие из задания. В процессе изложения основной части особое внимание обращается на выделение понятий и категорий, особенностей исследуемых отраслей права, знание источников, умение их использовать и применять на практике при разрешении конкретных юридических задач.</w:t>
      </w:r>
    </w:p>
    <w:p w:rsidR="00274FC8" w:rsidRPr="00274FC8" w:rsidRDefault="00274FC8" w:rsidP="00274FC8">
      <w:pPr>
        <w:pStyle w:val="Style5"/>
        <w:widowControl/>
        <w:spacing w:line="240" w:lineRule="auto"/>
        <w:ind w:left="5" w:right="19" w:firstLine="576"/>
        <w:rPr>
          <w:rStyle w:val="FontStyle33"/>
          <w:rFonts w:ascii="Times New Roman" w:hAnsi="Times New Roman" w:cs="Times New Roman"/>
          <w:sz w:val="24"/>
          <w:szCs w:val="24"/>
        </w:rPr>
      </w:pPr>
      <w:r w:rsidRPr="00274FC8">
        <w:rPr>
          <w:rStyle w:val="FontStyle33"/>
          <w:rFonts w:ascii="Times New Roman" w:hAnsi="Times New Roman" w:cs="Times New Roman"/>
          <w:sz w:val="24"/>
          <w:szCs w:val="24"/>
        </w:rPr>
        <w:t>Цитирование и ссылки на используемые в тексте источники является обязательным условием выполнения. Оформление сносок осуществляется в установленном порядке.</w:t>
      </w:r>
    </w:p>
    <w:p w:rsidR="00274FC8" w:rsidRDefault="00274FC8" w:rsidP="00274FC8">
      <w:pPr>
        <w:pStyle w:val="Style5"/>
        <w:widowControl/>
        <w:spacing w:line="240" w:lineRule="auto"/>
        <w:ind w:left="5" w:right="5" w:firstLine="581"/>
        <w:rPr>
          <w:rStyle w:val="FontStyle33"/>
        </w:rPr>
      </w:pPr>
      <w:r w:rsidRPr="00274FC8">
        <w:rPr>
          <w:rStyle w:val="FontStyle31"/>
          <w:rFonts w:ascii="Times New Roman" w:hAnsi="Times New Roman" w:cs="Times New Roman"/>
          <w:sz w:val="24"/>
          <w:szCs w:val="24"/>
        </w:rPr>
        <w:t xml:space="preserve">Список литературы. </w:t>
      </w:r>
      <w:r w:rsidRPr="00274FC8">
        <w:rPr>
          <w:rStyle w:val="FontStyle33"/>
          <w:rFonts w:ascii="Times New Roman" w:hAnsi="Times New Roman" w:cs="Times New Roman"/>
          <w:sz w:val="24"/>
          <w:szCs w:val="24"/>
        </w:rPr>
        <w:t>Составляется в соответствии с установленными требованиями</w:t>
      </w:r>
    </w:p>
    <w:p w:rsidR="00274FC8" w:rsidRPr="00274FC8" w:rsidRDefault="00274FC8" w:rsidP="00274FC8">
      <w:pPr>
        <w:pStyle w:val="Style16"/>
        <w:widowControl/>
        <w:tabs>
          <w:tab w:val="left" w:pos="888"/>
        </w:tabs>
        <w:spacing w:line="240" w:lineRule="auto"/>
        <w:ind w:left="14" w:right="10" w:firstLine="571"/>
        <w:rPr>
          <w:rStyle w:val="FontStyle33"/>
          <w:rFonts w:ascii="Times New Roman" w:hAnsi="Times New Roman" w:cs="Times New Roman"/>
          <w:sz w:val="24"/>
          <w:szCs w:val="24"/>
        </w:rPr>
      </w:pPr>
      <w:r w:rsidRPr="00274FC8">
        <w:rPr>
          <w:rStyle w:val="FontStyle33"/>
          <w:rFonts w:ascii="Times New Roman" w:hAnsi="Times New Roman" w:cs="Times New Roman"/>
          <w:sz w:val="24"/>
          <w:szCs w:val="24"/>
        </w:rPr>
        <w:t>1)</w:t>
      </w:r>
      <w:r w:rsidRPr="00274FC8">
        <w:rPr>
          <w:rStyle w:val="FontStyle33"/>
          <w:rFonts w:ascii="Times New Roman" w:hAnsi="Times New Roman" w:cs="Times New Roman"/>
          <w:sz w:val="24"/>
          <w:szCs w:val="24"/>
        </w:rPr>
        <w:tab/>
        <w:t>законодательные и другие нормативно-правовые акты</w:t>
      </w:r>
      <w:r w:rsidRPr="00274FC8">
        <w:rPr>
          <w:rStyle w:val="FontStyle33"/>
          <w:rFonts w:ascii="Times New Roman" w:hAnsi="Times New Roman" w:cs="Times New Roman"/>
          <w:sz w:val="24"/>
          <w:szCs w:val="24"/>
        </w:rPr>
        <w:br/>
        <w:t>размещаются по их юридической силе;</w:t>
      </w:r>
    </w:p>
    <w:p w:rsidR="00274FC8" w:rsidRPr="00274FC8" w:rsidRDefault="00274FC8" w:rsidP="00274FC8">
      <w:pPr>
        <w:pStyle w:val="Style16"/>
        <w:widowControl/>
        <w:tabs>
          <w:tab w:val="left" w:pos="811"/>
        </w:tabs>
        <w:spacing w:line="240" w:lineRule="auto"/>
        <w:ind w:left="571"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274FC8">
        <w:rPr>
          <w:rStyle w:val="FontStyle33"/>
          <w:rFonts w:ascii="Times New Roman" w:hAnsi="Times New Roman" w:cs="Times New Roman"/>
          <w:sz w:val="24"/>
          <w:szCs w:val="24"/>
        </w:rPr>
        <w:t>2)</w:t>
      </w:r>
      <w:r w:rsidRPr="00274FC8">
        <w:rPr>
          <w:rStyle w:val="FontStyle33"/>
          <w:rFonts w:ascii="Times New Roman" w:hAnsi="Times New Roman" w:cs="Times New Roman"/>
          <w:sz w:val="24"/>
          <w:szCs w:val="24"/>
        </w:rPr>
        <w:tab/>
        <w:t>книги, статьи и т.д. - в алфавитном порядке.</w:t>
      </w:r>
    </w:p>
    <w:p w:rsidR="00274FC8" w:rsidRPr="00274FC8" w:rsidRDefault="00274FC8" w:rsidP="00274FC8">
      <w:pPr>
        <w:pStyle w:val="Style5"/>
        <w:widowControl/>
        <w:spacing w:line="240" w:lineRule="auto"/>
        <w:ind w:right="5"/>
        <w:rPr>
          <w:rStyle w:val="FontStyle33"/>
          <w:rFonts w:ascii="Times New Roman" w:hAnsi="Times New Roman" w:cs="Times New Roman"/>
          <w:sz w:val="24"/>
          <w:szCs w:val="24"/>
        </w:rPr>
      </w:pPr>
      <w:r w:rsidRPr="00274FC8">
        <w:rPr>
          <w:rStyle w:val="FontStyle33"/>
          <w:rFonts w:ascii="Times New Roman" w:hAnsi="Times New Roman" w:cs="Times New Roman"/>
          <w:sz w:val="24"/>
          <w:szCs w:val="24"/>
        </w:rPr>
        <w:t>В законодательные и другие официальные материалы включаются международные акты, конституции, законы, указы, постановления правительства, акты федеральных органов исполнительной власти, акты органов местного самоуправления и т.п.</w:t>
      </w:r>
    </w:p>
    <w:p w:rsidR="00274FC8" w:rsidRPr="00274FC8" w:rsidRDefault="00274FC8" w:rsidP="00274FC8">
      <w:pPr>
        <w:pStyle w:val="Style5"/>
        <w:widowControl/>
        <w:spacing w:line="240" w:lineRule="auto"/>
        <w:ind w:left="5" w:firstLine="576"/>
        <w:rPr>
          <w:rStyle w:val="FontStyle33"/>
          <w:rFonts w:ascii="Times New Roman" w:hAnsi="Times New Roman" w:cs="Times New Roman"/>
          <w:sz w:val="24"/>
          <w:szCs w:val="24"/>
        </w:rPr>
      </w:pPr>
      <w:r w:rsidRPr="00274FC8">
        <w:rPr>
          <w:rStyle w:val="FontStyle33"/>
          <w:rFonts w:ascii="Times New Roman" w:hAnsi="Times New Roman" w:cs="Times New Roman"/>
          <w:sz w:val="24"/>
          <w:szCs w:val="24"/>
        </w:rPr>
        <w:t xml:space="preserve">В библиографии указывается только цитируемая по тексту литература, располагаемая в алфавитном порядке по первой букве фамилии автора; если работа представляет сборник научных статей, - то по первой букве его названия. При этом объем источника дается полностью: если это монография, </w:t>
      </w:r>
      <w:proofErr w:type="gramStart"/>
      <w:r w:rsidRPr="00274FC8">
        <w:rPr>
          <w:rStyle w:val="FontStyle33"/>
          <w:rFonts w:ascii="Times New Roman" w:hAnsi="Times New Roman" w:cs="Times New Roman"/>
          <w:sz w:val="24"/>
          <w:szCs w:val="24"/>
        </w:rPr>
        <w:t>то</w:t>
      </w:r>
      <w:proofErr w:type="gramEnd"/>
      <w:r w:rsidRPr="00274FC8">
        <w:rPr>
          <w:rStyle w:val="FontStyle33"/>
          <w:rFonts w:ascii="Times New Roman" w:hAnsi="Times New Roman" w:cs="Times New Roman"/>
          <w:sz w:val="24"/>
          <w:szCs w:val="24"/>
        </w:rPr>
        <w:t xml:space="preserve"> сколько страниц в этой работе; если это научная статья, то на каких страницах в журнале она размещена.</w:t>
      </w:r>
    </w:p>
    <w:p w:rsidR="00274FC8" w:rsidRPr="00274FC8" w:rsidRDefault="00274FC8" w:rsidP="00274FC8">
      <w:pPr>
        <w:pStyle w:val="Style8"/>
        <w:widowControl/>
        <w:ind w:left="590"/>
        <w:rPr>
          <w:rStyle w:val="FontStyle31"/>
          <w:rFonts w:ascii="Times New Roman" w:hAnsi="Times New Roman" w:cs="Times New Roman"/>
          <w:sz w:val="24"/>
          <w:szCs w:val="24"/>
        </w:rPr>
      </w:pPr>
      <w:r w:rsidRPr="00274FC8">
        <w:rPr>
          <w:rStyle w:val="FontStyle31"/>
          <w:rFonts w:ascii="Times New Roman" w:hAnsi="Times New Roman" w:cs="Times New Roman"/>
          <w:sz w:val="24"/>
          <w:szCs w:val="24"/>
        </w:rPr>
        <w:t>Требования, предъявляемые ко второму разделу.</w:t>
      </w:r>
    </w:p>
    <w:p w:rsidR="00274FC8" w:rsidRPr="00274FC8" w:rsidRDefault="00274FC8" w:rsidP="00274FC8">
      <w:pPr>
        <w:pStyle w:val="Style5"/>
        <w:widowControl/>
        <w:spacing w:before="5" w:line="240" w:lineRule="auto"/>
        <w:ind w:left="10"/>
        <w:rPr>
          <w:rStyle w:val="FontStyle33"/>
          <w:rFonts w:ascii="Times New Roman" w:hAnsi="Times New Roman" w:cs="Times New Roman"/>
          <w:sz w:val="24"/>
          <w:szCs w:val="24"/>
        </w:rPr>
      </w:pPr>
      <w:r w:rsidRPr="00274FC8">
        <w:rPr>
          <w:rStyle w:val="FontStyle33"/>
          <w:rFonts w:ascii="Times New Roman" w:hAnsi="Times New Roman" w:cs="Times New Roman"/>
          <w:sz w:val="24"/>
          <w:szCs w:val="24"/>
        </w:rPr>
        <w:t>При решении задач нужно исходить из следующего. Правовые ситуации, описанные в задаче, представляют собой определенные общественные отношения, урегулированные соответствующей нормой права.</w:t>
      </w:r>
    </w:p>
    <w:p w:rsidR="00274FC8" w:rsidRPr="00274FC8" w:rsidRDefault="00274FC8" w:rsidP="00274FC8">
      <w:pPr>
        <w:pStyle w:val="Style5"/>
        <w:widowControl/>
        <w:spacing w:line="240" w:lineRule="auto"/>
        <w:ind w:right="5"/>
        <w:rPr>
          <w:rStyle w:val="FontStyle33"/>
          <w:rFonts w:ascii="Times New Roman" w:hAnsi="Times New Roman" w:cs="Times New Roman"/>
          <w:sz w:val="24"/>
          <w:szCs w:val="24"/>
        </w:rPr>
      </w:pPr>
      <w:r w:rsidRPr="00274FC8">
        <w:rPr>
          <w:rStyle w:val="FontStyle33"/>
          <w:rFonts w:ascii="Times New Roman" w:hAnsi="Times New Roman" w:cs="Times New Roman"/>
          <w:sz w:val="24"/>
          <w:szCs w:val="24"/>
        </w:rPr>
        <w:t>Студент должен внимательно прочитать задачу, уяснить ее содержание и поставленные контрольные вопросы, определить главный вопрос. Затем надо определить, какие обстоятельства в данной ситуации являются решающими для принятия решения, основанного на законе.</w:t>
      </w:r>
    </w:p>
    <w:p w:rsidR="00274FC8" w:rsidRPr="00274FC8" w:rsidRDefault="00274FC8" w:rsidP="00274FC8">
      <w:pPr>
        <w:pStyle w:val="Style5"/>
        <w:widowControl/>
        <w:spacing w:line="240" w:lineRule="auto"/>
        <w:ind w:left="14" w:right="14" w:firstLine="562"/>
        <w:rPr>
          <w:rStyle w:val="FontStyle33"/>
          <w:rFonts w:ascii="Times New Roman" w:hAnsi="Times New Roman" w:cs="Times New Roman"/>
          <w:sz w:val="24"/>
          <w:szCs w:val="24"/>
        </w:rPr>
      </w:pPr>
      <w:r w:rsidRPr="00274FC8">
        <w:rPr>
          <w:rStyle w:val="FontStyle33"/>
          <w:rFonts w:ascii="Times New Roman" w:hAnsi="Times New Roman" w:cs="Times New Roman"/>
          <w:sz w:val="24"/>
          <w:szCs w:val="24"/>
        </w:rPr>
        <w:t>Ответ на задачу должен быть аргументированным, четким и полным, со ссылкой на соответствующие статьи, пункты нормативно-правовых актов.</w:t>
      </w:r>
    </w:p>
    <w:p w:rsidR="00274FC8" w:rsidRDefault="00274FC8" w:rsidP="00C52A98">
      <w:pPr>
        <w:pStyle w:val="Style11"/>
        <w:widowControl/>
        <w:ind w:left="576"/>
        <w:rPr>
          <w:rStyle w:val="FontStyle32"/>
          <w:rFonts w:ascii="Times New Roman" w:hAnsi="Times New Roman" w:cs="Times New Roman"/>
          <w:sz w:val="24"/>
          <w:szCs w:val="24"/>
        </w:rPr>
      </w:pPr>
    </w:p>
    <w:p w:rsidR="00C52A98" w:rsidRPr="00C52A98" w:rsidRDefault="00C52A98" w:rsidP="00C52A98">
      <w:pPr>
        <w:pStyle w:val="Style11"/>
        <w:widowControl/>
        <w:ind w:left="576"/>
        <w:rPr>
          <w:rStyle w:val="FontStyle32"/>
          <w:rFonts w:ascii="Times New Roman" w:hAnsi="Times New Roman" w:cs="Times New Roman"/>
          <w:sz w:val="24"/>
          <w:szCs w:val="24"/>
        </w:rPr>
      </w:pPr>
      <w:r w:rsidRPr="00C52A98">
        <w:rPr>
          <w:rStyle w:val="FontStyle32"/>
          <w:rFonts w:ascii="Times New Roman" w:hAnsi="Times New Roman" w:cs="Times New Roman"/>
          <w:sz w:val="24"/>
          <w:szCs w:val="24"/>
        </w:rPr>
        <w:t>3.3. Решение задач</w:t>
      </w:r>
    </w:p>
    <w:p w:rsidR="00C52A98" w:rsidRPr="00C52A98" w:rsidRDefault="00C52A98" w:rsidP="00C52A98">
      <w:pPr>
        <w:pStyle w:val="Style7"/>
        <w:widowControl/>
        <w:spacing w:line="240" w:lineRule="auto"/>
        <w:ind w:left="576"/>
        <w:jc w:val="left"/>
        <w:rPr>
          <w:rStyle w:val="FontStyle31"/>
          <w:rFonts w:ascii="Times New Roman" w:hAnsi="Times New Roman" w:cs="Times New Roman"/>
          <w:sz w:val="24"/>
          <w:szCs w:val="24"/>
        </w:rPr>
      </w:pPr>
      <w:r w:rsidRPr="00C52A98">
        <w:rPr>
          <w:rStyle w:val="FontStyle31"/>
          <w:rFonts w:ascii="Times New Roman" w:hAnsi="Times New Roman" w:cs="Times New Roman"/>
          <w:sz w:val="24"/>
          <w:szCs w:val="24"/>
        </w:rPr>
        <w:t>3.3.1. Общие рекомендации</w:t>
      </w:r>
    </w:p>
    <w:p w:rsidR="00C52A98" w:rsidRPr="00C52A98" w:rsidRDefault="00C52A98" w:rsidP="00C52A98">
      <w:pPr>
        <w:pStyle w:val="Style5"/>
        <w:widowControl/>
        <w:spacing w:line="240" w:lineRule="auto"/>
        <w:ind w:right="14" w:firstLine="581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Практические занятия предназначены в первую очередь для того, чтобы научить студентов понимать смысл закона и применять нормы права к конкретным жизненным ситуациям.</w:t>
      </w:r>
    </w:p>
    <w:p w:rsidR="00C52A98" w:rsidRPr="00C52A98" w:rsidRDefault="00C52A98" w:rsidP="00C52A98">
      <w:pPr>
        <w:pStyle w:val="Style5"/>
        <w:widowControl/>
        <w:spacing w:line="240" w:lineRule="auto"/>
        <w:ind w:left="14" w:right="5" w:firstLine="0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В ходе подготовки к практическим занятиям студентам следует тщательно изучить методические указания к теме, соответствующий материал в учебниках, специальную литературу по рассматриваемым вопросам, внимательно проанализировать рекомендованный нормативный материал.</w:t>
      </w:r>
    </w:p>
    <w:p w:rsidR="00C52A98" w:rsidRPr="00C52A98" w:rsidRDefault="00C52A98" w:rsidP="00C52A98">
      <w:pPr>
        <w:pStyle w:val="Style5"/>
        <w:widowControl/>
        <w:spacing w:line="240" w:lineRule="auto"/>
        <w:ind w:left="10" w:right="5" w:firstLine="571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Решение задач, как и настоящая правовая деятельность, осуществляется в соответствии с определенными этапами, следующими один за другим (в соответствии с определенным алгоритмом). Эти алгоритмы включают в себя:</w:t>
      </w:r>
    </w:p>
    <w:p w:rsidR="00C52A98" w:rsidRPr="00C52A98" w:rsidRDefault="00C52A98" w:rsidP="00C52A98">
      <w:pPr>
        <w:pStyle w:val="Style16"/>
        <w:widowControl/>
        <w:numPr>
          <w:ilvl w:val="0"/>
          <w:numId w:val="1"/>
        </w:numPr>
        <w:tabs>
          <w:tab w:val="left" w:pos="830"/>
        </w:tabs>
        <w:spacing w:line="240" w:lineRule="auto"/>
        <w:ind w:left="14" w:right="10" w:firstLine="610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изучение конкретной ситуации (отношения), требующей правового обоснования или правового решения;</w:t>
      </w:r>
    </w:p>
    <w:p w:rsidR="00C52A98" w:rsidRPr="00C52A98" w:rsidRDefault="00C52A98" w:rsidP="00C52A98">
      <w:pPr>
        <w:pStyle w:val="Style16"/>
        <w:widowControl/>
        <w:numPr>
          <w:ilvl w:val="0"/>
          <w:numId w:val="1"/>
        </w:numPr>
        <w:tabs>
          <w:tab w:val="left" w:pos="830"/>
        </w:tabs>
        <w:spacing w:line="240" w:lineRule="auto"/>
        <w:ind w:left="14" w:right="14" w:firstLine="610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правовую оценку или квалификацию этой ситуации (отношения);</w:t>
      </w:r>
    </w:p>
    <w:p w:rsidR="00C52A98" w:rsidRPr="00C52A98" w:rsidRDefault="00C52A98" w:rsidP="00C52A98">
      <w:pPr>
        <w:pStyle w:val="Style16"/>
        <w:widowControl/>
        <w:numPr>
          <w:ilvl w:val="0"/>
          <w:numId w:val="1"/>
        </w:numPr>
        <w:tabs>
          <w:tab w:val="left" w:pos="830"/>
        </w:tabs>
        <w:spacing w:line="240" w:lineRule="auto"/>
        <w:ind w:left="14" w:right="10" w:firstLine="610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поиск соответствующих нормативно-правовых актов и правовых норм;</w:t>
      </w:r>
    </w:p>
    <w:p w:rsidR="00C52A98" w:rsidRPr="00C52A98" w:rsidRDefault="00C52A98" w:rsidP="00C52A98">
      <w:pPr>
        <w:pStyle w:val="Style16"/>
        <w:widowControl/>
        <w:numPr>
          <w:ilvl w:val="0"/>
          <w:numId w:val="2"/>
        </w:numPr>
        <w:tabs>
          <w:tab w:val="left" w:pos="744"/>
        </w:tabs>
        <w:spacing w:line="240" w:lineRule="auto"/>
        <w:ind w:left="624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lastRenderedPageBreak/>
        <w:t>толкование правовых норм, подлежащих применению;</w:t>
      </w:r>
    </w:p>
    <w:p w:rsidR="00C52A98" w:rsidRPr="00C52A98" w:rsidRDefault="00C52A98" w:rsidP="00C52A98">
      <w:pPr>
        <w:pStyle w:val="Style16"/>
        <w:widowControl/>
        <w:numPr>
          <w:ilvl w:val="0"/>
          <w:numId w:val="2"/>
        </w:numPr>
        <w:tabs>
          <w:tab w:val="left" w:pos="744"/>
        </w:tabs>
        <w:spacing w:line="240" w:lineRule="auto"/>
        <w:ind w:left="10" w:right="5" w:firstLine="614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принятие решения, разрешающего конкретную заданную ситуацию;</w:t>
      </w:r>
    </w:p>
    <w:p w:rsidR="00C52A98" w:rsidRPr="00C52A98" w:rsidRDefault="00C52A98" w:rsidP="00C52A98">
      <w:pPr>
        <w:pStyle w:val="Style16"/>
        <w:widowControl/>
        <w:numPr>
          <w:ilvl w:val="0"/>
          <w:numId w:val="2"/>
        </w:numPr>
        <w:tabs>
          <w:tab w:val="left" w:pos="744"/>
        </w:tabs>
        <w:spacing w:line="240" w:lineRule="auto"/>
        <w:ind w:left="10" w:right="10" w:firstLine="614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обоснование принятого решения, его формулирование в письменном виде;</w:t>
      </w:r>
    </w:p>
    <w:p w:rsidR="00C52A98" w:rsidRPr="00C52A98" w:rsidRDefault="00C52A98" w:rsidP="00C52A98">
      <w:pPr>
        <w:pStyle w:val="Style16"/>
        <w:widowControl/>
        <w:numPr>
          <w:ilvl w:val="0"/>
          <w:numId w:val="2"/>
        </w:numPr>
        <w:tabs>
          <w:tab w:val="left" w:pos="744"/>
        </w:tabs>
        <w:spacing w:line="240" w:lineRule="auto"/>
        <w:ind w:left="10" w:right="14" w:firstLine="614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проецирование решения на реальную действительность, прогнозирование процесса его исполнения, достижения тех целей, ради которых оно принималось.</w:t>
      </w:r>
    </w:p>
    <w:p w:rsidR="00C52A98" w:rsidRPr="00C52A98" w:rsidRDefault="00C52A98" w:rsidP="00C52A98">
      <w:pPr>
        <w:pStyle w:val="Style5"/>
        <w:widowControl/>
        <w:spacing w:line="240" w:lineRule="auto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Студент должен внимательно прочитать задачу, уяснить ее фабулу и поставленные контрольные вопросы, определить главный вопрос. Затем надо определить какие обстоятельства в данной ситуации являются решающими для принятия решения, основанного на законе.</w:t>
      </w:r>
    </w:p>
    <w:p w:rsidR="00C52A98" w:rsidRPr="00C52A98" w:rsidRDefault="00C52A98" w:rsidP="00C52A98">
      <w:pPr>
        <w:pStyle w:val="Style5"/>
        <w:widowControl/>
        <w:spacing w:line="240" w:lineRule="auto"/>
        <w:ind w:left="14" w:right="10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Последовательность вопросов для раскрытия существа правоотношения в задаче и соответствующей юридической оценки может быть следующая.</w:t>
      </w:r>
    </w:p>
    <w:p w:rsidR="00C52A98" w:rsidRPr="00C52A98" w:rsidRDefault="00C52A98" w:rsidP="00C52A98">
      <w:pPr>
        <w:pStyle w:val="Style5"/>
        <w:widowControl/>
        <w:spacing w:line="240" w:lineRule="auto"/>
        <w:ind w:left="581"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Первоначально надо поставить перед собой вопросы:</w:t>
      </w:r>
    </w:p>
    <w:p w:rsidR="00C52A98" w:rsidRPr="00C52A98" w:rsidRDefault="00C52A98" w:rsidP="00C52A98">
      <w:pPr>
        <w:pStyle w:val="Style22"/>
        <w:widowControl/>
        <w:numPr>
          <w:ilvl w:val="0"/>
          <w:numId w:val="3"/>
        </w:numPr>
        <w:tabs>
          <w:tab w:val="left" w:pos="854"/>
        </w:tabs>
        <w:spacing w:line="240" w:lineRule="auto"/>
        <w:ind w:right="10" w:firstLine="576"/>
        <w:rPr>
          <w:rStyle w:val="FontStyle33"/>
          <w:rFonts w:ascii="Times New Roman" w:hAnsi="Times New Roman" w:cs="Times New Roman"/>
          <w:sz w:val="24"/>
          <w:szCs w:val="24"/>
        </w:rPr>
      </w:pPr>
      <w:proofErr w:type="gramStart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что произошло, т.е. каким юридическим фактом (действием, бездействием, событием) вызвано данное правоотношение,</w:t>
      </w:r>
      <w:proofErr w:type="gramEnd"/>
    </w:p>
    <w:p w:rsidR="00C52A98" w:rsidRPr="00C52A98" w:rsidRDefault="00C52A98" w:rsidP="00C52A98">
      <w:pPr>
        <w:pStyle w:val="Style22"/>
        <w:widowControl/>
        <w:numPr>
          <w:ilvl w:val="0"/>
          <w:numId w:val="3"/>
        </w:numPr>
        <w:tabs>
          <w:tab w:val="left" w:pos="854"/>
        </w:tabs>
        <w:spacing w:line="240" w:lineRule="auto"/>
        <w:ind w:right="14" w:firstLine="576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по поводу чего и между кем оно возникло (объект и субъект правоотношения),</w:t>
      </w:r>
    </w:p>
    <w:p w:rsidR="00C52A98" w:rsidRPr="00C52A98" w:rsidRDefault="00C52A98" w:rsidP="00C52A98">
      <w:pPr>
        <w:pStyle w:val="Style5"/>
        <w:widowControl/>
        <w:spacing w:line="240" w:lineRule="auto"/>
        <w:ind w:left="10" w:right="5" w:firstLine="571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каким по своей природе является (гражданским, трудовым и т.д.). Выяснив характер правоотношения, студент будет знать, какой отраслью права оно регулируется, и может отыскать нужный нормативно-правовой акт.</w:t>
      </w:r>
    </w:p>
    <w:p w:rsidR="00C52A98" w:rsidRPr="00C52A98" w:rsidRDefault="00C52A98" w:rsidP="00C52A98">
      <w:pPr>
        <w:pStyle w:val="Style5"/>
        <w:widowControl/>
        <w:spacing w:line="240" w:lineRule="auto"/>
        <w:ind w:left="10" w:firstLine="557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Далее необходимо сопоставить нормы, содержащиеся в нормативно-правовом акте, с проблемой, поставленной в задаче. Применив нормы права, студент должен дать толкование данного случая и предложить свой вариант его решения. Если правильных вариантов несколько, нужно обосновать каждый.</w:t>
      </w:r>
    </w:p>
    <w:p w:rsidR="00C52A98" w:rsidRPr="00C52A98" w:rsidRDefault="00C52A98" w:rsidP="00C52A98">
      <w:pPr>
        <w:pStyle w:val="Style5"/>
        <w:widowControl/>
        <w:spacing w:line="240" w:lineRule="auto"/>
        <w:ind w:left="10" w:right="19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Независимо от указанного в задаче времени совершения юридических действий и возникновения фактов решение должно основываться на законодательстве, действующем на момент решения задачи.</w:t>
      </w:r>
    </w:p>
    <w:p w:rsidR="00C52A98" w:rsidRPr="00C52A98" w:rsidRDefault="00C52A98" w:rsidP="00C52A98">
      <w:pPr>
        <w:pStyle w:val="Style5"/>
        <w:widowControl/>
        <w:spacing w:line="240" w:lineRule="auto"/>
        <w:ind w:left="14" w:right="24" w:firstLine="562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Ответ на задачу должен быть аргументированным, четким и полным, со ссылкой на соответствующие статьи, пункты нормативно-правовых актов.</w:t>
      </w:r>
    </w:p>
    <w:p w:rsidR="00C52A98" w:rsidRPr="00C52A98" w:rsidRDefault="00C52A98" w:rsidP="00C52A98">
      <w:pPr>
        <w:pStyle w:val="Style5"/>
        <w:widowControl/>
        <w:spacing w:line="240" w:lineRule="auto"/>
        <w:ind w:left="581"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При решении задач следует учитывать:</w:t>
      </w:r>
    </w:p>
    <w:p w:rsidR="00C52A98" w:rsidRPr="00C52A98" w:rsidRDefault="00C52A98" w:rsidP="00C52A98">
      <w:pPr>
        <w:pStyle w:val="Style16"/>
        <w:widowControl/>
        <w:numPr>
          <w:ilvl w:val="0"/>
          <w:numId w:val="4"/>
        </w:numPr>
        <w:tabs>
          <w:tab w:val="left" w:pos="902"/>
        </w:tabs>
        <w:spacing w:line="240" w:lineRule="auto"/>
        <w:ind w:left="10" w:right="29" w:firstLine="562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Нормы, регулирующие рассматриваемые отношения, могут содержаться в нескольких правовых актах, имеющих общий и специальный характер.</w:t>
      </w:r>
    </w:p>
    <w:p w:rsidR="00C52A98" w:rsidRPr="00C52A98" w:rsidRDefault="00C52A98" w:rsidP="00C52A98">
      <w:pPr>
        <w:pStyle w:val="Style16"/>
        <w:widowControl/>
        <w:numPr>
          <w:ilvl w:val="0"/>
          <w:numId w:val="4"/>
        </w:numPr>
        <w:tabs>
          <w:tab w:val="left" w:pos="902"/>
        </w:tabs>
        <w:spacing w:line="240" w:lineRule="auto"/>
        <w:ind w:left="10" w:right="5" w:firstLine="562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Решение задач должно сопровождаться конкретными ответами на поставленные вопросы. В некоторых задачах возможны альтернативные решения в зависимости от конкретных обстоятельств, доказательств, их оценки.</w:t>
      </w:r>
    </w:p>
    <w:p w:rsidR="00C52A98" w:rsidRPr="00C52A98" w:rsidRDefault="00C52A98" w:rsidP="00C52A98">
      <w:pPr>
        <w:pStyle w:val="Style16"/>
        <w:widowControl/>
        <w:tabs>
          <w:tab w:val="left" w:pos="1094"/>
        </w:tabs>
        <w:spacing w:line="240" w:lineRule="auto"/>
        <w:ind w:right="10" w:firstLine="576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3.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ab/>
        <w:t>Задачи решаются на основе действующего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 xml:space="preserve">законодательства. Когда соответствующие </w:t>
      </w:r>
      <w:r>
        <w:rPr>
          <w:rStyle w:val="FontStyle33"/>
          <w:rFonts w:ascii="Times New Roman" w:hAnsi="Times New Roman" w:cs="Times New Roman"/>
          <w:sz w:val="24"/>
          <w:szCs w:val="24"/>
        </w:rPr>
        <w:t>о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тношений не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урегулированы российским законодательством, следует применять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акты Союза ССР, которые в силу п. 2 постановления Верховного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С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овета РСФСР от 12.12.1991 г. «О 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ратификации Соглашения о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создании Содружества Независимых Государств» применяются на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территории России в части, не противоречащей законодательству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52A98" w:rsidRPr="00C52A98" w:rsidRDefault="00C52A98" w:rsidP="00C52A98">
      <w:pPr>
        <w:pStyle w:val="Style16"/>
        <w:widowControl/>
        <w:tabs>
          <w:tab w:val="left" w:pos="854"/>
        </w:tabs>
        <w:spacing w:line="240" w:lineRule="auto"/>
        <w:ind w:right="10" w:firstLine="571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4.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ab/>
        <w:t>При использовании приведенного перечня нормативных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актов следует иметь в виду, что они носят лишь примерный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характер, и не исключают выявления иных, в частности новейших,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br/>
        <w:t>нормативных актов.</w:t>
      </w:r>
    </w:p>
    <w:p w:rsidR="00C52A98" w:rsidRPr="00C52A98" w:rsidRDefault="00C52A98" w:rsidP="00C52A98">
      <w:pPr>
        <w:pStyle w:val="Style5"/>
        <w:widowControl/>
        <w:spacing w:line="240" w:lineRule="auto"/>
        <w:ind w:left="14" w:right="19" w:firstLine="557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Для выполнения задания студентам необходимо дать юридический анализ конкретной ситуации или ответить на поставленные вопросы, определить круг и подготовить тексты необходимых юридических документов.</w:t>
      </w:r>
    </w:p>
    <w:p w:rsidR="00C52A98" w:rsidRPr="00C52A98" w:rsidRDefault="00C52A98" w:rsidP="00C52A98">
      <w:pPr>
        <w:pStyle w:val="Style7"/>
        <w:widowControl/>
        <w:spacing w:line="240" w:lineRule="auto"/>
        <w:ind w:left="82"/>
        <w:rPr>
          <w:rFonts w:ascii="Times New Roman" w:hAnsi="Times New Roman" w:cs="Times New Roman"/>
        </w:rPr>
      </w:pPr>
    </w:p>
    <w:p w:rsidR="00C52A98" w:rsidRPr="00C52A98" w:rsidRDefault="00C52A98" w:rsidP="00C52A98">
      <w:pPr>
        <w:pStyle w:val="Style5"/>
        <w:widowControl/>
        <w:spacing w:line="240" w:lineRule="auto"/>
        <w:ind w:left="10" w:right="5" w:firstLine="57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52A98">
        <w:rPr>
          <w:rStyle w:val="FontStyle31"/>
          <w:rFonts w:ascii="Times New Roman" w:hAnsi="Times New Roman" w:cs="Times New Roman"/>
          <w:b/>
          <w:sz w:val="24"/>
          <w:szCs w:val="24"/>
        </w:rPr>
        <w:t>3.3.2.Особенности решения задач по уголовному праву</w:t>
      </w:r>
    </w:p>
    <w:p w:rsidR="00C52A98" w:rsidRPr="00C52A98" w:rsidRDefault="00C52A98" w:rsidP="00C52A98">
      <w:pPr>
        <w:pStyle w:val="Style5"/>
        <w:widowControl/>
        <w:spacing w:line="240" w:lineRule="auto"/>
        <w:ind w:left="10" w:right="5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Задачи содержат описание правонарушений, фактические обстоятельства, имеющие отношение к делу.</w:t>
      </w:r>
    </w:p>
    <w:p w:rsidR="00C52A98" w:rsidRPr="00C52A98" w:rsidRDefault="00C52A98" w:rsidP="00C52A98">
      <w:pPr>
        <w:pStyle w:val="Style5"/>
        <w:widowControl/>
        <w:spacing w:line="240" w:lineRule="auto"/>
        <w:ind w:left="10" w:right="10" w:firstLine="562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Студентам необходимо принять решение о наличии признаков состава преступления, предусмотренного конкретной статьей Особенной части Уголовного кодекса Российской Федерации.</w:t>
      </w:r>
    </w:p>
    <w:p w:rsidR="00C52A98" w:rsidRPr="00C52A98" w:rsidRDefault="00C52A98" w:rsidP="00C52A98">
      <w:pPr>
        <w:pStyle w:val="Style5"/>
        <w:widowControl/>
        <w:spacing w:line="240" w:lineRule="auto"/>
        <w:ind w:left="14" w:right="5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В ходе решения задач студентам рекомендуется дать развернутый ответ с указанием:</w:t>
      </w:r>
    </w:p>
    <w:p w:rsidR="00C52A98" w:rsidRPr="00C52A98" w:rsidRDefault="00C52A98" w:rsidP="00C52A98">
      <w:pPr>
        <w:pStyle w:val="Style16"/>
        <w:widowControl/>
        <w:numPr>
          <w:ilvl w:val="0"/>
          <w:numId w:val="5"/>
        </w:numPr>
        <w:tabs>
          <w:tab w:val="left" w:pos="686"/>
        </w:tabs>
        <w:spacing w:line="240" w:lineRule="auto"/>
        <w:ind w:left="571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деяния (действия или бездействия);</w:t>
      </w:r>
    </w:p>
    <w:p w:rsidR="00C52A98" w:rsidRPr="00C52A98" w:rsidRDefault="00C52A98" w:rsidP="00C52A98">
      <w:pPr>
        <w:pStyle w:val="Style16"/>
        <w:widowControl/>
        <w:numPr>
          <w:ilvl w:val="0"/>
          <w:numId w:val="5"/>
        </w:numPr>
        <w:tabs>
          <w:tab w:val="left" w:pos="686"/>
        </w:tabs>
        <w:spacing w:line="240" w:lineRule="auto"/>
        <w:ind w:left="571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наличие предусмотренных статьей последствий;</w:t>
      </w:r>
    </w:p>
    <w:p w:rsidR="00C52A98" w:rsidRPr="00C52A98" w:rsidRDefault="00C52A98" w:rsidP="00C52A98">
      <w:pPr>
        <w:pStyle w:val="Style16"/>
        <w:widowControl/>
        <w:tabs>
          <w:tab w:val="left" w:pos="792"/>
        </w:tabs>
        <w:spacing w:line="240" w:lineRule="auto"/>
        <w:ind w:left="14" w:right="19" w:firstLine="557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-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ab/>
        <w:t>лицо, совершившее преступление, в первую очередь, возраст;</w:t>
      </w:r>
    </w:p>
    <w:p w:rsidR="00C52A98" w:rsidRPr="00C52A98" w:rsidRDefault="00C52A98" w:rsidP="00C52A98">
      <w:pPr>
        <w:pStyle w:val="Style16"/>
        <w:widowControl/>
        <w:tabs>
          <w:tab w:val="left" w:pos="701"/>
        </w:tabs>
        <w:spacing w:line="240" w:lineRule="auto"/>
        <w:ind w:left="571"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lastRenderedPageBreak/>
        <w:t>-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ab/>
        <w:t>виновность лица;</w:t>
      </w:r>
    </w:p>
    <w:p w:rsidR="00C52A98" w:rsidRPr="00C52A98" w:rsidRDefault="00C52A98" w:rsidP="00C52A98">
      <w:pPr>
        <w:pStyle w:val="Style16"/>
        <w:widowControl/>
        <w:tabs>
          <w:tab w:val="left" w:pos="1027"/>
        </w:tabs>
        <w:spacing w:line="240" w:lineRule="auto"/>
        <w:ind w:left="10" w:right="10" w:firstLine="562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-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ab/>
        <w:t>обстоятельства, смягчающие или отягчающие ответственность.</w:t>
      </w:r>
    </w:p>
    <w:p w:rsidR="00C52A98" w:rsidRPr="00C52A98" w:rsidRDefault="00C52A98" w:rsidP="00C52A98">
      <w:pPr>
        <w:pStyle w:val="Style5"/>
        <w:widowControl/>
        <w:spacing w:line="240" w:lineRule="auto"/>
        <w:ind w:left="581" w:firstLine="0"/>
        <w:jc w:val="left"/>
        <w:rPr>
          <w:rStyle w:val="FontStyle33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  <w:u w:val="single"/>
        </w:rPr>
        <w:t>Пример задачи</w:t>
      </w:r>
    </w:p>
    <w:p w:rsidR="00C52A98" w:rsidRPr="00C52A98" w:rsidRDefault="00C52A98" w:rsidP="00C52A98">
      <w:pPr>
        <w:pStyle w:val="Style5"/>
        <w:widowControl/>
        <w:spacing w:line="240" w:lineRule="auto"/>
        <w:ind w:left="14" w:right="10" w:firstLine="571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 xml:space="preserve">14-летний Горшков совершил угон автомобиля и, не имея навыков вождения, совершил столкновение с автомобилем </w:t>
      </w:r>
      <w:proofErr w:type="spellStart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Валькова</w:t>
      </w:r>
      <w:proofErr w:type="spellEnd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 xml:space="preserve">. В результате аварии </w:t>
      </w:r>
      <w:proofErr w:type="spellStart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Валькову</w:t>
      </w:r>
      <w:proofErr w:type="spellEnd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 xml:space="preserve"> был причинен тяжкий вред здоровью.</w:t>
      </w:r>
    </w:p>
    <w:p w:rsidR="00C52A98" w:rsidRPr="00C52A98" w:rsidRDefault="00C52A98" w:rsidP="00C52A98">
      <w:pPr>
        <w:pStyle w:val="Style5"/>
        <w:widowControl/>
        <w:spacing w:line="240" w:lineRule="auto"/>
        <w:ind w:left="581" w:firstLine="0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Можно ли привлечь к уголовной ответственности Горшкова?</w:t>
      </w:r>
    </w:p>
    <w:p w:rsidR="00C52A98" w:rsidRPr="00C52A98" w:rsidRDefault="00C52A98" w:rsidP="00C52A98">
      <w:pPr>
        <w:pStyle w:val="Style5"/>
        <w:widowControl/>
        <w:spacing w:line="240" w:lineRule="auto"/>
        <w:ind w:left="581" w:firstLine="0"/>
        <w:jc w:val="left"/>
        <w:rPr>
          <w:rStyle w:val="FontStyle33"/>
          <w:rFonts w:ascii="Times New Roman" w:hAnsi="Times New Roman" w:cs="Times New Roman"/>
          <w:b/>
          <w:sz w:val="24"/>
          <w:szCs w:val="24"/>
          <w:u w:val="single"/>
        </w:rPr>
      </w:pPr>
      <w:r w:rsidRPr="00C52A98">
        <w:rPr>
          <w:rStyle w:val="FontStyle33"/>
          <w:rFonts w:ascii="Times New Roman" w:hAnsi="Times New Roman" w:cs="Times New Roman"/>
          <w:b/>
          <w:sz w:val="24"/>
          <w:szCs w:val="24"/>
          <w:u w:val="single"/>
        </w:rPr>
        <w:t>Пример решения задачи</w:t>
      </w:r>
    </w:p>
    <w:p w:rsidR="00C52A98" w:rsidRPr="00C52A98" w:rsidRDefault="00C52A98" w:rsidP="00C52A98">
      <w:pPr>
        <w:pStyle w:val="Style20"/>
        <w:widowControl/>
        <w:tabs>
          <w:tab w:val="left" w:pos="797"/>
        </w:tabs>
        <w:spacing w:line="240" w:lineRule="auto"/>
        <w:ind w:left="571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1.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ab/>
        <w:t>Угон автомобиля предусмотрен статьей 166 УК РФ.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br/>
        <w:t xml:space="preserve">Деяние состоит в действиях, связанных с </w:t>
      </w:r>
      <w:proofErr w:type="gramStart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неправомерным</w:t>
      </w:r>
      <w:proofErr w:type="gramEnd"/>
    </w:p>
    <w:p w:rsidR="00C52A98" w:rsidRPr="00C52A98" w:rsidRDefault="00C52A98" w:rsidP="00C52A98">
      <w:pPr>
        <w:pStyle w:val="Style2"/>
        <w:widowControl/>
        <w:spacing w:line="240" w:lineRule="auto"/>
        <w:ind w:left="5"/>
        <w:jc w:val="left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завладением автомобилем или иным транспортным средством.</w:t>
      </w:r>
    </w:p>
    <w:p w:rsidR="00C52A98" w:rsidRPr="00C52A98" w:rsidRDefault="00C52A98" w:rsidP="00C52A98">
      <w:pPr>
        <w:pStyle w:val="Style5"/>
        <w:widowControl/>
        <w:spacing w:line="240" w:lineRule="auto"/>
        <w:ind w:left="10" w:right="10" w:firstLine="571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Вина Горшкова представляет собой прямой умысел и отсутствует цель хищения.</w:t>
      </w:r>
    </w:p>
    <w:p w:rsidR="00C52A98" w:rsidRPr="00C52A98" w:rsidRDefault="00C52A98" w:rsidP="00C52A98">
      <w:pPr>
        <w:pStyle w:val="Style5"/>
        <w:widowControl/>
        <w:spacing w:line="240" w:lineRule="auto"/>
        <w:ind w:left="14" w:right="10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ч</w:t>
      </w:r>
      <w:proofErr w:type="gramEnd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. 2 ст. 20 УК РФ по данной статье лицо подлежит ответственности с 14-ти лет.</w:t>
      </w:r>
    </w:p>
    <w:p w:rsidR="00C52A98" w:rsidRPr="00C52A98" w:rsidRDefault="00C52A98" w:rsidP="00C52A98">
      <w:pPr>
        <w:pStyle w:val="Style5"/>
        <w:widowControl/>
        <w:spacing w:line="240" w:lineRule="auto"/>
        <w:ind w:left="10" w:right="10" w:firstLine="562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Таким образом</w:t>
      </w:r>
      <w:proofErr w:type="gramStart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.</w:t>
      </w:r>
      <w:proofErr w:type="gramEnd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д</w:t>
      </w:r>
      <w:proofErr w:type="gramEnd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еяние, совершенное Горшковым соответствует всем признакам состава преступления, предусмотренного ч. 1 ст. 166 УК РФ.</w:t>
      </w:r>
    </w:p>
    <w:p w:rsidR="00C52A98" w:rsidRPr="00C52A98" w:rsidRDefault="00C52A98" w:rsidP="00C52A98">
      <w:pPr>
        <w:pStyle w:val="Style16"/>
        <w:widowControl/>
        <w:tabs>
          <w:tab w:val="left" w:pos="816"/>
        </w:tabs>
        <w:spacing w:line="240" w:lineRule="auto"/>
        <w:ind w:firstLine="571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2.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ab/>
        <w:t>Тяжкий вред здоровью может быть причинен умышленно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br/>
        <w:t xml:space="preserve">(ст. 111 УК РФ) или по неосторожности (ст. 118 УК РФ). </w:t>
      </w:r>
      <w:proofErr w:type="gramStart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Но в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br/>
        <w:t>данной ситуации вред причинен в результате столкновения из-за</w:t>
      </w:r>
      <w:r w:rsidRPr="00C52A98">
        <w:rPr>
          <w:rStyle w:val="FontStyle33"/>
          <w:rFonts w:ascii="Times New Roman" w:hAnsi="Times New Roman" w:cs="Times New Roman"/>
          <w:sz w:val="24"/>
          <w:szCs w:val="24"/>
        </w:rPr>
        <w:br/>
        <w:t>отсутствия навыков вождения, что предусмотрено ст. 264 УК РФ).</w:t>
      </w:r>
      <w:proofErr w:type="gramEnd"/>
    </w:p>
    <w:p w:rsidR="00C52A98" w:rsidRPr="00C52A98" w:rsidRDefault="00C52A98" w:rsidP="00C52A98">
      <w:pPr>
        <w:pStyle w:val="Style10"/>
        <w:widowControl/>
        <w:ind w:left="581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Деяние состоит в нарушении правил дорожного движения. Вина - в форме неосторожности.</w:t>
      </w:r>
    </w:p>
    <w:p w:rsidR="00C52A98" w:rsidRPr="00C52A98" w:rsidRDefault="00C52A98" w:rsidP="00C52A98">
      <w:pPr>
        <w:pStyle w:val="Style5"/>
        <w:widowControl/>
        <w:spacing w:line="240" w:lineRule="auto"/>
        <w:ind w:left="10" w:right="19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 xml:space="preserve">Субъектом может быть только лицо, управляющее автомобилем, но в соответствии со ст. 20 УК РФ оно подлежит ответственности только с 16 - </w:t>
      </w:r>
      <w:proofErr w:type="spellStart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ти</w:t>
      </w:r>
      <w:proofErr w:type="spellEnd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 xml:space="preserve"> лет.</w:t>
      </w:r>
    </w:p>
    <w:p w:rsidR="00C52A98" w:rsidRPr="00C52A98" w:rsidRDefault="00C52A98" w:rsidP="00C52A98">
      <w:pPr>
        <w:pStyle w:val="Style5"/>
        <w:widowControl/>
        <w:spacing w:line="240" w:lineRule="auto"/>
        <w:ind w:left="10" w:right="24" w:firstLine="562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Таким образом, Горшков подлежит уголовной ответственности только по ст. 166 УК РФ.</w:t>
      </w:r>
    </w:p>
    <w:p w:rsidR="00C52A98" w:rsidRDefault="00C52A98" w:rsidP="00C52A98">
      <w:pPr>
        <w:pStyle w:val="Style5"/>
        <w:widowControl/>
        <w:ind w:left="10" w:right="5" w:firstLine="571"/>
        <w:rPr>
          <w:rStyle w:val="FontStyle33"/>
        </w:rPr>
      </w:pPr>
    </w:p>
    <w:p w:rsidR="00C52A98" w:rsidRPr="00C52A98" w:rsidRDefault="00C52A98" w:rsidP="00C52A98">
      <w:pPr>
        <w:pStyle w:val="2"/>
        <w:spacing w:before="0"/>
        <w:jc w:val="center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bookmarkStart w:id="0" w:name="_Toc390952924"/>
      <w:r w:rsidRPr="00C52A98">
        <w:rPr>
          <w:rStyle w:val="FontStyle31"/>
          <w:rFonts w:ascii="Times New Roman" w:hAnsi="Times New Roman" w:cs="Times New Roman"/>
          <w:sz w:val="24"/>
          <w:szCs w:val="24"/>
        </w:rPr>
        <w:t>Теоретический раздел</w:t>
      </w:r>
      <w:bookmarkEnd w:id="0"/>
    </w:p>
    <w:p w:rsidR="00C52A98" w:rsidRPr="00C52A98" w:rsidRDefault="00C52A98" w:rsidP="00C52A98">
      <w:pPr>
        <w:pStyle w:val="3"/>
        <w:spacing w:line="360" w:lineRule="auto"/>
        <w:rPr>
          <w:rStyle w:val="FontStyle33"/>
          <w:rFonts w:ascii="Times New Roman" w:hAnsi="Times New Roman" w:cs="Times New Roman"/>
          <w:sz w:val="24"/>
          <w:szCs w:val="24"/>
        </w:rPr>
      </w:pPr>
      <w:bookmarkStart w:id="1" w:name="_Toc390952925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Задание 1.</w:t>
      </w:r>
      <w:bookmarkEnd w:id="1"/>
    </w:p>
    <w:p w:rsidR="00C52A98" w:rsidRPr="00C52A98" w:rsidRDefault="00C52A98" w:rsidP="00C52A98">
      <w:pPr>
        <w:pStyle w:val="Style5"/>
        <w:widowControl/>
        <w:spacing w:line="360" w:lineRule="auto"/>
        <w:ind w:left="10" w:right="5" w:firstLine="571"/>
        <w:rPr>
          <w:rStyle w:val="FontStyle33"/>
          <w:rFonts w:ascii="Times New Roman" w:hAnsi="Times New Roman" w:cs="Times New Roman"/>
          <w:b/>
          <w:i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>Что понимается под малозначительностью административного правонарушения?</w:t>
      </w:r>
    </w:p>
    <w:p w:rsidR="00C52A98" w:rsidRPr="00C52A98" w:rsidRDefault="00C52A98" w:rsidP="00C52A98">
      <w:pPr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C52A98" w:rsidRPr="00C52A98" w:rsidRDefault="00C52A98" w:rsidP="00C52A98">
      <w:pPr>
        <w:pStyle w:val="Style5"/>
        <w:widowControl/>
        <w:spacing w:line="360" w:lineRule="auto"/>
        <w:ind w:right="19" w:firstLine="581"/>
        <w:rPr>
          <w:rStyle w:val="FontStyle33"/>
          <w:rFonts w:ascii="Times New Roman" w:hAnsi="Times New Roman" w:cs="Times New Roman"/>
          <w:b/>
          <w:i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>Может ли административное правонарушение в области дорожного движения признаваться малозначительным?</w:t>
      </w:r>
    </w:p>
    <w:p w:rsidR="00C52A98" w:rsidRPr="00C52A98" w:rsidRDefault="00C52A98" w:rsidP="00C52A98">
      <w:pPr>
        <w:pStyle w:val="3"/>
        <w:spacing w:line="360" w:lineRule="auto"/>
        <w:rPr>
          <w:rStyle w:val="FontStyle33"/>
          <w:rFonts w:ascii="Times New Roman" w:hAnsi="Times New Roman" w:cs="Times New Roman"/>
          <w:b w:val="0"/>
          <w:sz w:val="24"/>
          <w:szCs w:val="24"/>
        </w:rPr>
      </w:pPr>
      <w:bookmarkStart w:id="2" w:name="_Toc390952926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Задание 2.</w:t>
      </w:r>
      <w:bookmarkEnd w:id="2"/>
    </w:p>
    <w:p w:rsidR="00C52A98" w:rsidRPr="00C52A98" w:rsidRDefault="00C52A98" w:rsidP="00C52A98">
      <w:pPr>
        <w:pStyle w:val="Style5"/>
        <w:widowControl/>
        <w:spacing w:line="360" w:lineRule="auto"/>
        <w:ind w:left="10" w:right="10" w:firstLine="571"/>
        <w:rPr>
          <w:rStyle w:val="FontStyle33"/>
          <w:rFonts w:ascii="Times New Roman" w:hAnsi="Times New Roman" w:cs="Times New Roman"/>
          <w:b/>
          <w:i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>Какие права имеет отец, лишенный родительских прав, по отношению к ребенку?</w:t>
      </w:r>
    </w:p>
    <w:p w:rsidR="00C52A98" w:rsidRPr="00C52A98" w:rsidRDefault="00C52A98" w:rsidP="00C52A98">
      <w:pPr>
        <w:pStyle w:val="2"/>
        <w:jc w:val="center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bookmarkStart w:id="3" w:name="_Toc390952927"/>
      <w:r w:rsidRPr="00C52A98">
        <w:rPr>
          <w:rStyle w:val="FontStyle31"/>
          <w:rFonts w:ascii="Times New Roman" w:hAnsi="Times New Roman" w:cs="Times New Roman"/>
          <w:sz w:val="24"/>
          <w:szCs w:val="24"/>
        </w:rPr>
        <w:t>Практический раздел</w:t>
      </w:r>
      <w:bookmarkEnd w:id="3"/>
    </w:p>
    <w:p w:rsidR="00C52A98" w:rsidRPr="00C52A98" w:rsidRDefault="00C52A98" w:rsidP="00C52A98">
      <w:pPr>
        <w:pStyle w:val="3"/>
        <w:spacing w:line="360" w:lineRule="auto"/>
        <w:rPr>
          <w:rStyle w:val="FontStyle33"/>
          <w:rFonts w:ascii="Times New Roman" w:hAnsi="Times New Roman" w:cs="Times New Roman"/>
          <w:sz w:val="24"/>
          <w:szCs w:val="24"/>
        </w:rPr>
      </w:pPr>
      <w:bookmarkStart w:id="4" w:name="_Toc390952928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Задача 1.</w:t>
      </w:r>
      <w:bookmarkEnd w:id="4"/>
    </w:p>
    <w:p w:rsidR="00C52A98" w:rsidRPr="00C52A98" w:rsidRDefault="00C52A98" w:rsidP="00C52A98">
      <w:pPr>
        <w:pStyle w:val="Style5"/>
        <w:widowControl/>
        <w:spacing w:line="360" w:lineRule="auto"/>
        <w:ind w:right="5" w:firstLine="557"/>
        <w:rPr>
          <w:rStyle w:val="FontStyle33"/>
          <w:rFonts w:ascii="Times New Roman" w:hAnsi="Times New Roman" w:cs="Times New Roman"/>
          <w:b/>
          <w:i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 xml:space="preserve">Ложкина работала начальником </w:t>
      </w:r>
      <w:proofErr w:type="spellStart"/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>овощебазы</w:t>
      </w:r>
      <w:proofErr w:type="spellEnd"/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 xml:space="preserve"> в ООО «Подсолнух». В январе 2013 года с работникам</w:t>
      </w:r>
      <w:proofErr w:type="gramStart"/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>и ООО</w:t>
      </w:r>
      <w:proofErr w:type="gramEnd"/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 xml:space="preserve"> «Подсолнух» были заключены дополнительные соглашения к трудовым договорам, предусматривающие выплату работникам ежемесячных премий в размере 1000 рублей, компенсации в размере шестимесячной заработной платы в случае расторжения трудового договора по соглашению сторон.</w:t>
      </w:r>
    </w:p>
    <w:p w:rsidR="00C52A98" w:rsidRPr="00C52A98" w:rsidRDefault="00C52A98" w:rsidP="00C52A98">
      <w:pPr>
        <w:pStyle w:val="Style5"/>
        <w:widowControl/>
        <w:spacing w:line="360" w:lineRule="auto"/>
        <w:ind w:right="5"/>
        <w:rPr>
          <w:rStyle w:val="FontStyle33"/>
          <w:rFonts w:ascii="Times New Roman" w:hAnsi="Times New Roman" w:cs="Times New Roman"/>
          <w:b/>
          <w:i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>В ноябре 2013 года в связи с возникшими разногласиями с новым руководством,  Ложкина подала заявление о расторжении трудового договора по соглашению сторон с выплатой компенсации, предусмотренной дополнительным соглашением от 1 ноября 2012 г.</w:t>
      </w:r>
    </w:p>
    <w:p w:rsidR="00C52A98" w:rsidRPr="00C52A98" w:rsidRDefault="00C52A98" w:rsidP="00C52A98">
      <w:pPr>
        <w:pStyle w:val="Style5"/>
        <w:widowControl/>
        <w:spacing w:line="360" w:lineRule="auto"/>
        <w:ind w:left="5" w:firstLine="562"/>
        <w:rPr>
          <w:rStyle w:val="FontStyle33"/>
          <w:rFonts w:ascii="Times New Roman" w:hAnsi="Times New Roman" w:cs="Times New Roman"/>
          <w:b/>
          <w:i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lastRenderedPageBreak/>
        <w:t>Администрация по поводу увольнения не возражала, но указала, что выплаты будут производиться по трудовому законодательству.</w:t>
      </w:r>
    </w:p>
    <w:p w:rsidR="00C52A98" w:rsidRPr="00C52A98" w:rsidRDefault="00C52A98" w:rsidP="00C52A98">
      <w:pPr>
        <w:pStyle w:val="Style5"/>
        <w:widowControl/>
        <w:spacing w:line="360" w:lineRule="auto"/>
        <w:ind w:right="10" w:firstLine="581"/>
        <w:rPr>
          <w:rStyle w:val="FontStyle33"/>
          <w:rFonts w:ascii="Times New Roman" w:hAnsi="Times New Roman" w:cs="Times New Roman"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>Получит ли Ложкина компенсацию, предусмотренную дополнительным соглашением к трудовому договору?</w:t>
      </w:r>
    </w:p>
    <w:p w:rsidR="00C52A98" w:rsidRPr="00C52A98" w:rsidRDefault="00C52A98" w:rsidP="00C52A98">
      <w:pPr>
        <w:pStyle w:val="3"/>
        <w:spacing w:line="360" w:lineRule="auto"/>
        <w:rPr>
          <w:rStyle w:val="FontStyle33"/>
          <w:rFonts w:ascii="Times New Roman" w:hAnsi="Times New Roman" w:cs="Times New Roman"/>
          <w:b w:val="0"/>
          <w:sz w:val="24"/>
          <w:szCs w:val="24"/>
        </w:rPr>
      </w:pPr>
      <w:bookmarkStart w:id="5" w:name="_Toc390952929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Задача 2.</w:t>
      </w:r>
      <w:bookmarkEnd w:id="5"/>
    </w:p>
    <w:p w:rsidR="00C52A98" w:rsidRPr="00C52A98" w:rsidRDefault="00C52A98" w:rsidP="00C52A98">
      <w:pPr>
        <w:pStyle w:val="Style5"/>
        <w:widowControl/>
        <w:spacing w:line="360" w:lineRule="auto"/>
        <w:ind w:left="14" w:right="14" w:firstLine="557"/>
        <w:rPr>
          <w:rStyle w:val="FontStyle33"/>
          <w:rFonts w:ascii="Times New Roman" w:hAnsi="Times New Roman" w:cs="Times New Roman"/>
          <w:b/>
          <w:i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 xml:space="preserve">Дайте мотивированный ответ Янину, </w:t>
      </w:r>
      <w:proofErr w:type="gramStart"/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>обратившемуся</w:t>
      </w:r>
      <w:proofErr w:type="gramEnd"/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 xml:space="preserve"> за консультацией со следующим вопросом.</w:t>
      </w:r>
    </w:p>
    <w:p w:rsidR="00C52A98" w:rsidRPr="00C52A98" w:rsidRDefault="00C52A98" w:rsidP="00C52A98">
      <w:pPr>
        <w:pStyle w:val="Style5"/>
        <w:widowControl/>
        <w:spacing w:line="360" w:lineRule="auto"/>
        <w:ind w:left="10" w:firstLine="571"/>
        <w:rPr>
          <w:rStyle w:val="FontStyle33"/>
          <w:rFonts w:ascii="Times New Roman" w:hAnsi="Times New Roman" w:cs="Times New Roman"/>
          <w:b/>
          <w:i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>«Моя девушка ушла от меня, будучи беременной. Сейчас она родила, и я хочу иметь права на ребёнка. Но она говорит, что у меня нет никаких прав, хоть и ребёнок мой. Сказала, что даст ему не мое отчество и фамилию. Все эти месяцы я ей старался помочь финансами, деньги она брала, а сейчас говорит такое.</w:t>
      </w:r>
    </w:p>
    <w:p w:rsidR="00C52A98" w:rsidRPr="00C52A98" w:rsidRDefault="00C52A98" w:rsidP="00C52A98">
      <w:pPr>
        <w:spacing w:line="360" w:lineRule="auto"/>
        <w:jc w:val="both"/>
        <w:rPr>
          <w:rStyle w:val="FontStyle33"/>
          <w:rFonts w:ascii="Times New Roman" w:hAnsi="Times New Roman" w:cs="Times New Roman"/>
          <w:b/>
          <w:i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>Что я могу предпринять, ведь я хочу иметь право видеться с ним 1-2 раза в неделю? И что мне нужно сделать для этого?»</w:t>
      </w:r>
    </w:p>
    <w:p w:rsidR="00C52A98" w:rsidRPr="00C52A98" w:rsidRDefault="00C52A98" w:rsidP="00C52A98">
      <w:pPr>
        <w:pStyle w:val="3"/>
        <w:spacing w:line="360" w:lineRule="auto"/>
        <w:rPr>
          <w:rStyle w:val="FontStyle33"/>
          <w:rFonts w:ascii="Times New Roman" w:hAnsi="Times New Roman" w:cs="Times New Roman"/>
          <w:b w:val="0"/>
          <w:sz w:val="24"/>
          <w:szCs w:val="24"/>
        </w:rPr>
      </w:pPr>
      <w:bookmarkStart w:id="6" w:name="_Toc390952930"/>
      <w:r w:rsidRPr="00C52A98">
        <w:rPr>
          <w:rStyle w:val="FontStyle33"/>
          <w:rFonts w:ascii="Times New Roman" w:hAnsi="Times New Roman" w:cs="Times New Roman"/>
          <w:sz w:val="24"/>
          <w:szCs w:val="24"/>
        </w:rPr>
        <w:t>Задача 3.</w:t>
      </w:r>
      <w:bookmarkEnd w:id="6"/>
    </w:p>
    <w:p w:rsidR="00C52A98" w:rsidRPr="00C52A98" w:rsidRDefault="00C52A98" w:rsidP="00C52A98">
      <w:pPr>
        <w:pStyle w:val="Style5"/>
        <w:widowControl/>
        <w:spacing w:line="360" w:lineRule="auto"/>
        <w:ind w:left="10" w:right="5" w:firstLine="571"/>
        <w:rPr>
          <w:rStyle w:val="FontStyle33"/>
          <w:rFonts w:ascii="Times New Roman" w:hAnsi="Times New Roman" w:cs="Times New Roman"/>
          <w:b/>
          <w:i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>Год назад умер Прокопьев А. В течение месяца Прокопьев В. (сын) написал заявление о вступлении в наследство. Но после этого к нотариусу он не обращался: то времени не было, то средств.</w:t>
      </w:r>
    </w:p>
    <w:p w:rsidR="00C52A98" w:rsidRPr="00C52A98" w:rsidRDefault="00C52A98" w:rsidP="00C52A98">
      <w:pPr>
        <w:pStyle w:val="Style15"/>
        <w:widowControl/>
        <w:spacing w:line="360" w:lineRule="auto"/>
        <w:ind w:right="845" w:firstLine="567"/>
        <w:rPr>
          <w:rStyle w:val="FontStyle33"/>
          <w:rFonts w:ascii="Times New Roman" w:hAnsi="Times New Roman" w:cs="Times New Roman"/>
          <w:b/>
          <w:i/>
          <w:sz w:val="24"/>
          <w:szCs w:val="24"/>
        </w:rPr>
      </w:pPr>
      <w:r w:rsidRPr="00C52A98">
        <w:rPr>
          <w:rStyle w:val="FontStyle33"/>
          <w:rFonts w:ascii="Times New Roman" w:hAnsi="Times New Roman" w:cs="Times New Roman"/>
          <w:b/>
          <w:i/>
          <w:sz w:val="24"/>
          <w:szCs w:val="24"/>
        </w:rPr>
        <w:t>Пропущен ли срок для принятия наследства? Какие действия может предпринять Прокопьев В.?</w:t>
      </w:r>
    </w:p>
    <w:p w:rsidR="00CC3399" w:rsidRPr="00C52A98" w:rsidRDefault="00CC3399">
      <w:pPr>
        <w:rPr>
          <w:rFonts w:ascii="Times New Roman" w:hAnsi="Times New Roman" w:cs="Times New Roman"/>
          <w:sz w:val="24"/>
          <w:szCs w:val="24"/>
        </w:rPr>
      </w:pPr>
    </w:p>
    <w:sectPr w:rsidR="00CC3399" w:rsidRPr="00C52A98" w:rsidSect="00C52A98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4810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9B0896"/>
    <w:multiLevelType w:val="hybridMultilevel"/>
    <w:tmpl w:val="B470CD4C"/>
    <w:lvl w:ilvl="0" w:tplc="298EA15A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C74AE0"/>
    <w:multiLevelType w:val="singleLevel"/>
    <w:tmpl w:val="5FCEFF78"/>
    <w:lvl w:ilvl="0">
      <w:start w:val="1"/>
      <w:numFmt w:val="decimal"/>
      <w:lvlText w:val="%1."/>
      <w:legacy w:legacy="1" w:legacySpace="0" w:legacyIndent="33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A98"/>
    <w:rsid w:val="00006191"/>
    <w:rsid w:val="0001234E"/>
    <w:rsid w:val="00025DB6"/>
    <w:rsid w:val="00043EB0"/>
    <w:rsid w:val="0005634F"/>
    <w:rsid w:val="000A6E1B"/>
    <w:rsid w:val="000E0036"/>
    <w:rsid w:val="00187B1C"/>
    <w:rsid w:val="00193F25"/>
    <w:rsid w:val="001A0D96"/>
    <w:rsid w:val="001C1CD0"/>
    <w:rsid w:val="0025050B"/>
    <w:rsid w:val="00274FC8"/>
    <w:rsid w:val="002822E4"/>
    <w:rsid w:val="002B765E"/>
    <w:rsid w:val="00345C30"/>
    <w:rsid w:val="00352C13"/>
    <w:rsid w:val="00371553"/>
    <w:rsid w:val="003B4035"/>
    <w:rsid w:val="003B6EDF"/>
    <w:rsid w:val="003F069C"/>
    <w:rsid w:val="003F0F13"/>
    <w:rsid w:val="003F76A4"/>
    <w:rsid w:val="00412EE0"/>
    <w:rsid w:val="0044709A"/>
    <w:rsid w:val="00450FA8"/>
    <w:rsid w:val="004A4808"/>
    <w:rsid w:val="004B145A"/>
    <w:rsid w:val="004F55BD"/>
    <w:rsid w:val="0051262E"/>
    <w:rsid w:val="00521FA6"/>
    <w:rsid w:val="00560369"/>
    <w:rsid w:val="00562F17"/>
    <w:rsid w:val="0058342A"/>
    <w:rsid w:val="005B7EA9"/>
    <w:rsid w:val="005F18B3"/>
    <w:rsid w:val="006124FD"/>
    <w:rsid w:val="00682DBA"/>
    <w:rsid w:val="0073030B"/>
    <w:rsid w:val="00766C35"/>
    <w:rsid w:val="007832FE"/>
    <w:rsid w:val="007B3454"/>
    <w:rsid w:val="007C24F3"/>
    <w:rsid w:val="007E7243"/>
    <w:rsid w:val="007E7660"/>
    <w:rsid w:val="008074D3"/>
    <w:rsid w:val="008317B7"/>
    <w:rsid w:val="00835547"/>
    <w:rsid w:val="00847370"/>
    <w:rsid w:val="00861807"/>
    <w:rsid w:val="0087064B"/>
    <w:rsid w:val="008B6E7A"/>
    <w:rsid w:val="008C6F9F"/>
    <w:rsid w:val="0093434E"/>
    <w:rsid w:val="00965483"/>
    <w:rsid w:val="009705E2"/>
    <w:rsid w:val="0097234E"/>
    <w:rsid w:val="009B0AE8"/>
    <w:rsid w:val="009D1977"/>
    <w:rsid w:val="009E2394"/>
    <w:rsid w:val="009F005D"/>
    <w:rsid w:val="00A35133"/>
    <w:rsid w:val="00A6781E"/>
    <w:rsid w:val="00AA2DCC"/>
    <w:rsid w:val="00AA3306"/>
    <w:rsid w:val="00AA4B9F"/>
    <w:rsid w:val="00AD7792"/>
    <w:rsid w:val="00AE16B2"/>
    <w:rsid w:val="00B234C8"/>
    <w:rsid w:val="00B241F4"/>
    <w:rsid w:val="00BA3B50"/>
    <w:rsid w:val="00BF7EAD"/>
    <w:rsid w:val="00C138F1"/>
    <w:rsid w:val="00C52A98"/>
    <w:rsid w:val="00C72D46"/>
    <w:rsid w:val="00C77F83"/>
    <w:rsid w:val="00CC3399"/>
    <w:rsid w:val="00CD5CA5"/>
    <w:rsid w:val="00CD7568"/>
    <w:rsid w:val="00CE11CF"/>
    <w:rsid w:val="00CE678E"/>
    <w:rsid w:val="00D01B90"/>
    <w:rsid w:val="00D10E2B"/>
    <w:rsid w:val="00D2157E"/>
    <w:rsid w:val="00D41EA4"/>
    <w:rsid w:val="00D72D03"/>
    <w:rsid w:val="00D954EE"/>
    <w:rsid w:val="00D95EC6"/>
    <w:rsid w:val="00DC3467"/>
    <w:rsid w:val="00DC5969"/>
    <w:rsid w:val="00DD5DBF"/>
    <w:rsid w:val="00E07B71"/>
    <w:rsid w:val="00E55EFF"/>
    <w:rsid w:val="00E62ED2"/>
    <w:rsid w:val="00E92A9D"/>
    <w:rsid w:val="00E96D12"/>
    <w:rsid w:val="00EF2693"/>
    <w:rsid w:val="00F228D5"/>
    <w:rsid w:val="00F5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99"/>
  </w:style>
  <w:style w:type="paragraph" w:styleId="2">
    <w:name w:val="heading 2"/>
    <w:basedOn w:val="a"/>
    <w:next w:val="a"/>
    <w:link w:val="20"/>
    <w:uiPriority w:val="9"/>
    <w:unhideWhenUsed/>
    <w:qFormat/>
    <w:rsid w:val="00C52A9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A9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52A98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2A9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52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C52A98"/>
    <w:rPr>
      <w:rFonts w:ascii="Arial" w:hAnsi="Arial" w:cs="Arial" w:hint="default"/>
      <w:i/>
      <w:iCs/>
      <w:sz w:val="16"/>
      <w:szCs w:val="16"/>
    </w:rPr>
  </w:style>
  <w:style w:type="character" w:customStyle="1" w:styleId="FontStyle32">
    <w:name w:val="Font Style32"/>
    <w:basedOn w:val="a0"/>
    <w:uiPriority w:val="99"/>
    <w:rsid w:val="00C52A98"/>
    <w:rPr>
      <w:rFonts w:ascii="Arial" w:hAnsi="Arial" w:cs="Arial" w:hint="default"/>
      <w:b/>
      <w:bCs/>
      <w:sz w:val="16"/>
      <w:szCs w:val="16"/>
    </w:rPr>
  </w:style>
  <w:style w:type="character" w:customStyle="1" w:styleId="FontStyle33">
    <w:name w:val="Font Style33"/>
    <w:basedOn w:val="a0"/>
    <w:uiPriority w:val="99"/>
    <w:rsid w:val="00C52A98"/>
    <w:rPr>
      <w:rFonts w:ascii="Arial" w:hAnsi="Arial" w:cs="Arial" w:hint="default"/>
      <w:sz w:val="16"/>
      <w:szCs w:val="16"/>
    </w:rPr>
  </w:style>
  <w:style w:type="paragraph" w:customStyle="1" w:styleId="Style16">
    <w:name w:val="Style16"/>
    <w:basedOn w:val="a"/>
    <w:uiPriority w:val="99"/>
    <w:rsid w:val="00C52A98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52A98"/>
    <w:pPr>
      <w:widowControl w:val="0"/>
      <w:autoSpaceDE w:val="0"/>
      <w:autoSpaceDN w:val="0"/>
      <w:adjustRightInd w:val="0"/>
      <w:spacing w:after="0" w:line="230" w:lineRule="exact"/>
      <w:ind w:firstLine="57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52A98"/>
    <w:pPr>
      <w:widowControl w:val="0"/>
      <w:autoSpaceDE w:val="0"/>
      <w:autoSpaceDN w:val="0"/>
      <w:adjustRightInd w:val="0"/>
      <w:spacing w:after="0" w:line="464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52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52A9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2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2A9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3">
    <w:name w:val="List Paragraph"/>
    <w:basedOn w:val="a"/>
    <w:uiPriority w:val="34"/>
    <w:qFormat/>
    <w:rsid w:val="00C52A98"/>
    <w:pPr>
      <w:spacing w:after="0" w:line="240" w:lineRule="auto"/>
      <w:ind w:left="720"/>
      <w:contextualSpacing/>
    </w:pPr>
    <w:rPr>
      <w:rFonts w:ascii="Times New Roman" w:hAnsi="Times New Roman"/>
      <w:color w:val="000000" w:themeColor="text1"/>
      <w:sz w:val="24"/>
    </w:rPr>
  </w:style>
  <w:style w:type="paragraph" w:customStyle="1" w:styleId="Style15">
    <w:name w:val="Style15"/>
    <w:basedOn w:val="a"/>
    <w:uiPriority w:val="99"/>
    <w:rsid w:val="00C52A9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A98"/>
    <w:rPr>
      <w:color w:val="0000FF"/>
      <w:u w:val="single"/>
    </w:rPr>
  </w:style>
  <w:style w:type="paragraph" w:customStyle="1" w:styleId="Style8">
    <w:name w:val="Style8"/>
    <w:basedOn w:val="a"/>
    <w:uiPriority w:val="99"/>
    <w:rsid w:val="00274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1549</Words>
  <Characters>8830</Characters>
  <Application>Microsoft Office Word</Application>
  <DocSecurity>0</DocSecurity>
  <Lines>73</Lines>
  <Paragraphs>20</Paragraphs>
  <ScaleCrop>false</ScaleCrop>
  <Company>Microsoft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3</cp:revision>
  <dcterms:created xsi:type="dcterms:W3CDTF">2014-09-10T14:55:00Z</dcterms:created>
  <dcterms:modified xsi:type="dcterms:W3CDTF">2014-09-13T13:59:00Z</dcterms:modified>
</cp:coreProperties>
</file>