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A1" w:rsidRPr="00791AA1" w:rsidRDefault="00791AA1" w:rsidP="00791AA1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Ответы на тесты по дисциплине «Бухгалтерский учет и анализ»</w:t>
      </w:r>
    </w:p>
    <w:p w:rsidR="00791AA1" w:rsidRPr="00791AA1" w:rsidRDefault="00791AA1" w:rsidP="00791AA1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91AA1" w:rsidRPr="00791AA1" w:rsidTr="00791AA1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Буква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Буква</w:t>
            </w:r>
          </w:p>
        </w:tc>
      </w:tr>
      <w:tr w:rsidR="00791AA1" w:rsidRPr="00791AA1" w:rsidTr="00791AA1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1AA1" w:rsidRPr="00791AA1" w:rsidTr="00791AA1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1AA1" w:rsidRPr="00791AA1" w:rsidTr="00791AA1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1AA1" w:rsidRPr="00791AA1" w:rsidTr="00791AA1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1AA1" w:rsidRPr="00791AA1" w:rsidTr="00791AA1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91AA1" w:rsidRPr="00791AA1" w:rsidRDefault="00791AA1" w:rsidP="0079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91AA1" w:rsidRPr="00791AA1" w:rsidRDefault="00791AA1" w:rsidP="00791A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Журнал Хозяйственных Операций</w:t>
      </w:r>
    </w:p>
    <w:p w:rsidR="00791AA1" w:rsidRPr="00791AA1" w:rsidRDefault="00791AA1" w:rsidP="00791A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536"/>
        <w:gridCol w:w="1560"/>
        <w:gridCol w:w="1417"/>
        <w:gridCol w:w="1383"/>
      </w:tblGrid>
      <w:tr w:rsidR="00791AA1" w:rsidRPr="00791AA1" w:rsidTr="00791AA1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 операции и первичный документ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2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Корреспондирующие</w:t>
            </w:r>
          </w:p>
          <w:p w:rsidR="00791AA1" w:rsidRPr="00791AA1" w:rsidRDefault="00791AA1" w:rsidP="00791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счета</w:t>
            </w:r>
          </w:p>
        </w:tc>
      </w:tr>
      <w:tr w:rsidR="00791AA1" w:rsidRPr="00791AA1" w:rsidTr="00791AA1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1AA1" w:rsidRPr="00791AA1" w:rsidTr="00791AA1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AA1" w:rsidRPr="00791AA1" w:rsidRDefault="00791AA1" w:rsidP="00791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045AE" w:rsidRDefault="00F045AE"/>
    <w:p w:rsidR="00791AA1" w:rsidRPr="00791AA1" w:rsidRDefault="00791AA1" w:rsidP="00791A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Тест № 7</w:t>
      </w:r>
    </w:p>
    <w:p w:rsidR="00791AA1" w:rsidRPr="00791AA1" w:rsidRDefault="00791AA1" w:rsidP="00791A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91AA1" w:rsidRPr="00791AA1" w:rsidRDefault="00791AA1" w:rsidP="00791AA1">
      <w:p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Акты приема - передачи основных средств относятся к документам бухгалтерского учета</w:t>
      </w:r>
    </w:p>
    <w:p w:rsidR="00791AA1" w:rsidRPr="00791AA1" w:rsidRDefault="00791AA1" w:rsidP="00791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a)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распорядительным 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b)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 xml:space="preserve">комбинированным 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c)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 xml:space="preserve">оправдательным 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d)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нормативным</w:t>
      </w:r>
    </w:p>
    <w:p w:rsidR="00791AA1" w:rsidRPr="00791AA1" w:rsidRDefault="00791AA1" w:rsidP="00791A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91AA1" w:rsidRPr="00791AA1" w:rsidRDefault="00791AA1" w:rsidP="00791AA1">
      <w:p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Выручка от продажи готовой продукции в бухгалтерском учете отражается записью...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a)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Д 91 «Прочие доходы и расходы» К 03 «Доходные вложения в материальные ценности»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b)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Д 90 «Продажи» К 41 «Товары»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c)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 xml:space="preserve">Д 62 «Расчеты с покупателями и заказчиками» К 90 «Продажи» 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d)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Д 91 «Прочие доходы и расходы» К 43 «Готовая продукция»</w:t>
      </w:r>
    </w:p>
    <w:p w:rsidR="00791AA1" w:rsidRPr="00791AA1" w:rsidRDefault="00791AA1" w:rsidP="00791A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91AA1" w:rsidRPr="00791AA1" w:rsidRDefault="00791AA1" w:rsidP="00791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AA1" w:rsidRPr="00791AA1" w:rsidRDefault="00791AA1" w:rsidP="00791AA1">
      <w:p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Получение краткосрочного кредита отражается бухгалтерской записью...</w:t>
      </w:r>
    </w:p>
    <w:p w:rsidR="00791AA1" w:rsidRPr="00791AA1" w:rsidRDefault="00791AA1" w:rsidP="00791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a)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Д 60 «Расчеты с поставщиками и подрядчиками» К 66 «Расчеты по краткосрочным кредитам и займам»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b)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Д 60 «Расчеты с поставщиками и подрядчиками» К 51 «Расчетные счета»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c)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Д 51 «Расчетные счета» К 66 «Расчеты по краткосрочным кредитам и займам»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d)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Д 51 «Расчетные счета» К 67 «Расчеты по долгосрочным кредитам и займам»</w:t>
      </w:r>
    </w:p>
    <w:p w:rsidR="00791AA1" w:rsidRPr="00791AA1" w:rsidRDefault="00791AA1" w:rsidP="00791A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91AA1" w:rsidRPr="00791AA1" w:rsidRDefault="00791AA1" w:rsidP="00791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AA1" w:rsidRPr="00791AA1" w:rsidRDefault="00791AA1" w:rsidP="00791AA1">
      <w:p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К доходам организации относится...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a)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таможенные пошлины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b)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авансы покупателей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c)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НДС, полученный от покупателя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d)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выручка от реализации продукции</w:t>
      </w:r>
    </w:p>
    <w:p w:rsidR="00791AA1" w:rsidRPr="00791AA1" w:rsidRDefault="00791AA1" w:rsidP="00791A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91AA1" w:rsidRPr="00791AA1" w:rsidRDefault="00791AA1" w:rsidP="00791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AA1" w:rsidRPr="00791AA1" w:rsidRDefault="00791AA1" w:rsidP="00791AA1">
      <w:p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 xml:space="preserve">К внешним пользователям бухгалтерской информации </w:t>
      </w:r>
      <w:proofErr w:type="gramStart"/>
      <w:r w:rsidRPr="00791AA1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791AA1">
        <w:rPr>
          <w:rFonts w:ascii="Arial" w:eastAsia="Times New Roman" w:hAnsi="Arial" w:cs="Arial"/>
          <w:sz w:val="24"/>
          <w:szCs w:val="24"/>
          <w:lang w:eastAsia="ru-RU"/>
        </w:rPr>
        <w:t xml:space="preserve"> прямым финансовым интересам относят...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a)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 xml:space="preserve">налоговую инспекцию 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b)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инвесторов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c)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 xml:space="preserve">органы государственной статистики 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d)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руководителя предприятия</w:t>
      </w:r>
    </w:p>
    <w:p w:rsidR="00791AA1" w:rsidRPr="00791AA1" w:rsidRDefault="00791AA1" w:rsidP="00791A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91AA1" w:rsidRPr="00791AA1" w:rsidRDefault="00791AA1" w:rsidP="00791AA1">
      <w:p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Источником формирования резервного капитала является....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a)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 xml:space="preserve">краткосрочные кредиты 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b)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 xml:space="preserve">уставный капитал 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c)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 xml:space="preserve">долгосрочные кредиты 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d)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нераспределенная прибыль</w:t>
      </w:r>
    </w:p>
    <w:p w:rsidR="00791AA1" w:rsidRPr="00791AA1" w:rsidRDefault="00791AA1" w:rsidP="00791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AA1" w:rsidRPr="00791AA1" w:rsidRDefault="00791AA1" w:rsidP="00791A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91AA1" w:rsidRPr="00791AA1" w:rsidRDefault="00791AA1" w:rsidP="00791AA1">
      <w:p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Начисление амортизации нематериальных активов общехозяйственного назначения отражается бухгалтерской записью...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a)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Д 25 «Общепроизводственные расходы» К 05 «Амортизация нематериальных активов»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b)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Д 26 «Общехозяйственные расходы» К 05 «Амортизация нематериальных активов»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c)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Д 20 «Основное производство» К 05 «Амортизация нематериальных активов»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d)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Д 05 «Амортизация нематериальных активов» К 01 «Основные средства»</w:t>
      </w:r>
    </w:p>
    <w:p w:rsidR="00791AA1" w:rsidRPr="00791AA1" w:rsidRDefault="00791AA1" w:rsidP="00791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AA1" w:rsidRPr="00791AA1" w:rsidRDefault="00791AA1" w:rsidP="00791A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91AA1" w:rsidRPr="00791AA1" w:rsidRDefault="00791AA1" w:rsidP="00791AA1">
      <w:p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К денежным документам организации не относится....</w:t>
      </w:r>
    </w:p>
    <w:p w:rsidR="00791AA1" w:rsidRPr="00791AA1" w:rsidRDefault="00791AA1" w:rsidP="00791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a)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иностранная валюта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b)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авиабилеты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c)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санаторные путевки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d)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почтовые марки</w:t>
      </w:r>
    </w:p>
    <w:p w:rsidR="00791AA1" w:rsidRPr="00791AA1" w:rsidRDefault="00791AA1" w:rsidP="00791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AA1" w:rsidRPr="00791AA1" w:rsidRDefault="00791AA1" w:rsidP="00791A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91AA1" w:rsidRPr="00791AA1" w:rsidRDefault="00791AA1" w:rsidP="00791A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91AA1" w:rsidRPr="00791AA1" w:rsidRDefault="00791AA1" w:rsidP="00791A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91AA1" w:rsidRPr="00791AA1" w:rsidRDefault="00791AA1" w:rsidP="00791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AA1" w:rsidRPr="00791AA1" w:rsidRDefault="00791AA1" w:rsidP="00791AA1">
      <w:p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9)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Хозяйственная операция по выдаче заработной платы работникам предприятия вызывает изменения...</w:t>
      </w:r>
    </w:p>
    <w:p w:rsidR="00791AA1" w:rsidRPr="00791AA1" w:rsidRDefault="00791AA1" w:rsidP="00791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a)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только в пассиве баланса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b)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proofErr w:type="spellStart"/>
      <w:r w:rsidRPr="00791AA1">
        <w:rPr>
          <w:rFonts w:ascii="Arial" w:eastAsia="Times New Roman" w:hAnsi="Arial" w:cs="Arial"/>
          <w:sz w:val="24"/>
          <w:szCs w:val="24"/>
          <w:lang w:eastAsia="ru-RU"/>
        </w:rPr>
        <w:t>забалансовых</w:t>
      </w:r>
      <w:proofErr w:type="spellEnd"/>
      <w:r w:rsidRPr="00791AA1">
        <w:rPr>
          <w:rFonts w:ascii="Arial" w:eastAsia="Times New Roman" w:hAnsi="Arial" w:cs="Arial"/>
          <w:sz w:val="24"/>
          <w:szCs w:val="24"/>
          <w:lang w:eastAsia="ru-RU"/>
        </w:rPr>
        <w:t xml:space="preserve"> счетах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c)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только в активе баланса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d)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как в активе, так и в пассиве баланса</w:t>
      </w:r>
    </w:p>
    <w:p w:rsidR="00791AA1" w:rsidRPr="00791AA1" w:rsidRDefault="00791AA1" w:rsidP="00791AA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91AA1" w:rsidRPr="00791AA1" w:rsidRDefault="00791AA1" w:rsidP="00791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AA1" w:rsidRPr="00791AA1" w:rsidRDefault="00791AA1" w:rsidP="00791AA1">
      <w:p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10)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Согласно принципу_______      должно выполняться тождество данных аналитического учета оборотам и остаткам по счетам синтетического учета на последний календарный день каждого месяца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a)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полноты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b)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 xml:space="preserve">временной определенности фактов хозяйственной деятельности 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c)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 xml:space="preserve">двойной записи </w:t>
      </w:r>
    </w:p>
    <w:p w:rsidR="00791AA1" w:rsidRPr="00791AA1" w:rsidRDefault="00791AA1" w:rsidP="00791AA1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d)</w:t>
      </w:r>
      <w:r w:rsidRPr="00791AA1">
        <w:rPr>
          <w:rFonts w:ascii="Arial" w:eastAsia="Times New Roman" w:hAnsi="Arial" w:cs="Arial"/>
          <w:sz w:val="14"/>
          <w:szCs w:val="14"/>
          <w:lang w:eastAsia="ru-RU"/>
        </w:rPr>
        <w:t xml:space="preserve">      </w:t>
      </w:r>
      <w:r w:rsidRPr="00791AA1">
        <w:rPr>
          <w:rFonts w:ascii="Arial" w:eastAsia="Times New Roman" w:hAnsi="Arial" w:cs="Arial"/>
          <w:sz w:val="24"/>
          <w:szCs w:val="24"/>
          <w:lang w:eastAsia="ru-RU"/>
        </w:rPr>
        <w:t>непротиворечивости</w:t>
      </w:r>
    </w:p>
    <w:p w:rsidR="00791AA1" w:rsidRPr="00791AA1" w:rsidRDefault="00791AA1" w:rsidP="0079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91AA1" w:rsidRPr="00791AA1" w:rsidRDefault="00791AA1" w:rsidP="00791A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Задача</w:t>
      </w:r>
    </w:p>
    <w:p w:rsidR="00791AA1" w:rsidRPr="00791AA1" w:rsidRDefault="00791AA1" w:rsidP="00791A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 xml:space="preserve">     </w:t>
      </w:r>
    </w:p>
    <w:p w:rsidR="00791AA1" w:rsidRPr="00791AA1" w:rsidRDefault="00791AA1" w:rsidP="00791A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     Организация реализовала материалы по балансовой стоимости 10 000 руб. Договорная цена продажи - 15 000 руб. (без учета НДС). Расходы, связанные с продажей, составляют 1000 руб. Поступила оплата  от покупателя. Закуплено сырьё у поставщика на сумму 11500 руб</w:t>
      </w:r>
      <w:proofErr w:type="gramStart"/>
      <w:r w:rsidRPr="00791AA1">
        <w:rPr>
          <w:rFonts w:ascii="Arial" w:eastAsia="Times New Roman" w:hAnsi="Arial" w:cs="Arial"/>
          <w:sz w:val="24"/>
          <w:szCs w:val="24"/>
          <w:lang w:eastAsia="ru-RU"/>
        </w:rPr>
        <w:t>.(</w:t>
      </w:r>
      <w:proofErr w:type="gramEnd"/>
      <w:r w:rsidRPr="00791AA1">
        <w:rPr>
          <w:rFonts w:ascii="Arial" w:eastAsia="Times New Roman" w:hAnsi="Arial" w:cs="Arial"/>
          <w:sz w:val="24"/>
          <w:szCs w:val="24"/>
          <w:lang w:eastAsia="ru-RU"/>
        </w:rPr>
        <w:t xml:space="preserve">с НДС). Счет поставщика оплачен полностью. </w:t>
      </w:r>
    </w:p>
    <w:p w:rsidR="00791AA1" w:rsidRPr="00791AA1" w:rsidRDefault="00791AA1" w:rsidP="0079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A1">
        <w:rPr>
          <w:rFonts w:ascii="Arial" w:eastAsia="Times New Roman" w:hAnsi="Arial" w:cs="Arial"/>
          <w:sz w:val="24"/>
          <w:szCs w:val="24"/>
          <w:lang w:eastAsia="ru-RU"/>
        </w:rPr>
        <w:t>Составить журнал хозяйственных операций и определить финансовый результат для организации от продажи материалов. Для каждой проводки прописать документ на основании, которого она выполнена.</w:t>
      </w:r>
    </w:p>
    <w:p w:rsidR="00791AA1" w:rsidRDefault="00791AA1">
      <w:bookmarkStart w:id="0" w:name="_GoBack"/>
      <w:bookmarkEnd w:id="0"/>
    </w:p>
    <w:sectPr w:rsidR="0079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A1"/>
    <w:rsid w:val="00791AA1"/>
    <w:rsid w:val="00F0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A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A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Синчук Лариса Евгеньевна</dc:creator>
  <cp:keywords/>
  <dc:description/>
  <cp:lastModifiedBy>Синчук Лариса Евгеньевна</cp:lastModifiedBy>
  <cp:revision>1</cp:revision>
  <dcterms:created xsi:type="dcterms:W3CDTF">2014-06-02T07:55:00Z</dcterms:created>
  <dcterms:modified xsi:type="dcterms:W3CDTF">2014-06-02T08:02:00Z</dcterms:modified>
</cp:coreProperties>
</file>