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C3" w:rsidRDefault="008A5C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4807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86" w:rsidRDefault="008A5C86">
      <w:r>
        <w:t xml:space="preserve">Цепь замкнутая </w:t>
      </w:r>
    </w:p>
    <w:p w:rsidR="008A5C86" w:rsidRPr="008A5C86" w:rsidRDefault="008A5C86" w:rsidP="008A5C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cs="TimesNewRomanPSMT"/>
          <w:sz w:val="20"/>
          <w:szCs w:val="20"/>
        </w:rPr>
        <w:t>1</w:t>
      </w:r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токи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ветвях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значения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фактическое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положительное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направление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8A5C86" w:rsidRPr="008A5C86" w:rsidRDefault="008A5C86" w:rsidP="008A5C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показания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вольтметра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ваттметра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5C86" w:rsidRDefault="008A5C86" w:rsidP="008A5C86">
      <w:pPr>
        <w:rPr>
          <w:rFonts w:ascii="Times New Roman" w:eastAsia="TimesNewRomanPSMT" w:hAnsi="Times New Roman" w:cs="Times New Roman"/>
          <w:sz w:val="24"/>
          <w:szCs w:val="24"/>
        </w:rPr>
      </w:pPr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режимы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работы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5C86">
        <w:rPr>
          <w:rFonts w:ascii="Times New Roman" w:eastAsia="TimesNewRomanPSMT" w:hAnsi="Times New Roman" w:cs="Times New Roman"/>
          <w:sz w:val="24"/>
          <w:szCs w:val="24"/>
        </w:rPr>
        <w:t>источников</w:t>
      </w:r>
      <w:proofErr w:type="spellEnd"/>
      <w:r w:rsidRPr="008A5C86">
        <w:rPr>
          <w:rFonts w:ascii="Times New Roman" w:eastAsia="TimesNewRomanPSMT" w:hAnsi="Times New Roman" w:cs="Times New Roman"/>
          <w:sz w:val="24"/>
          <w:szCs w:val="24"/>
        </w:rPr>
        <w:t xml:space="preserve"> ЭДС. Составить баланс мощностей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A5C86" w:rsidRDefault="008A5C86" w:rsidP="008A5C86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Использовать метод наложения.</w:t>
      </w:r>
    </w:p>
    <w:p w:rsidR="008A5C86" w:rsidRPr="008A5C86" w:rsidRDefault="008A5C86" w:rsidP="008A5C86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C86" w:rsidRPr="008A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88"/>
    <w:rsid w:val="00057CC3"/>
    <w:rsid w:val="001B4988"/>
    <w:rsid w:val="008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2014-06-28T09:31:00Z</dcterms:created>
  <dcterms:modified xsi:type="dcterms:W3CDTF">2014-06-28T09:37:00Z</dcterms:modified>
</cp:coreProperties>
</file>