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10" w:rsidRPr="008E6410" w:rsidRDefault="008E6410" w:rsidP="008E6410">
      <w:pPr>
        <w:spacing w:before="150" w:after="150" w:line="312" w:lineRule="atLeast"/>
        <w:outlineLvl w:val="0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8E6410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Теплопередача через многослойную плоскую стенку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дымовых газов с температурой 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г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плоскую стенку котла передается тепло кипящей воде с температурой 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proofErr w:type="spellStart"/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вд</w:t>
      </w:r>
      <w:proofErr w:type="spell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значения коэффициентов теплоотдачи от газов к стенке </w:t>
      </w:r>
      <w:proofErr w:type="gramStart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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vertAlign w:val="subscript"/>
          <w:lang w:eastAsia="ru-RU"/>
        </w:rPr>
        <w:t>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стенки котла к воде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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vertAlign w:val="subscript"/>
          <w:lang w:eastAsia="ru-RU"/>
        </w:rPr>
        <w:t>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требуется: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  <w:shd w:val="clear" w:color="auto" w:fill="BF8F00" w:themeFill="accent4" w:themeFillShade="BF"/>
          <w:lang w:eastAsia="ru-RU"/>
        </w:rPr>
        <w:t>п.1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 термические сопротивления, коэффициенты теплопе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редачи, эквивалентные коэффициенты теплопроводности </w:t>
      </w:r>
      <w:proofErr w:type="spellStart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иудельные</w:t>
      </w:r>
      <w:proofErr w:type="spell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тепловые потоки 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 1 м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 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</w:t>
      </w:r>
      <w:proofErr w:type="gram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следующих случаев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1. 1)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стенка стальная, совершенно чистая толщиной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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</w:t>
      </w:r>
      <w:proofErr w:type="gramStart"/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2 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теплопро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водностью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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2.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1. 2)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стенка медная, совершенно чистая, такой же толщины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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</w:t>
      </w:r>
      <w:proofErr w:type="gramStart"/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п.1.1)  теплопроводностью 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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300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</w:t>
      </w:r>
      <w:proofErr w:type="spellStart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proofErr w:type="spell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3)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 стальная по п.1.1), но стороны воды покрыта слоем накипи толщиной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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3, 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водностью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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4)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 стальная по п.1.3), но поверх накипи имеется слой масла толщиной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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4, 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водностью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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4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 0.1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</w:t>
      </w:r>
      <w:proofErr w:type="spellStart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proofErr w:type="spellEnd"/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5)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 стальная по п.1.4), но со стороны газов стенка покрыта слоем сажи толщиной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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1, 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водностью </w:t>
      </w:r>
      <w:r w:rsidRPr="008E6410">
        <w:rPr>
          <w:rFonts w:ascii="Symbol" w:eastAsia="Times New Roman" w:hAnsi="Symbol" w:cs="Times New Roman"/>
          <w:b/>
          <w:bCs/>
          <w:color w:val="000000"/>
          <w:sz w:val="28"/>
          <w:szCs w:val="28"/>
          <w:lang w:eastAsia="ru-RU"/>
        </w:rPr>
        <w:t>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bookmarkStart w:id="0" w:name="_GoBack"/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bookmarkEnd w:id="0"/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8" w:space="0" w:color="auto" w:frame="1"/>
          <w:shd w:val="clear" w:color="auto" w:fill="BF8F00" w:themeFill="accent4" w:themeFillShade="BF"/>
          <w:lang w:eastAsia="ru-RU"/>
        </w:rPr>
        <w:t>п.2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Приняв количество тепла </w:t>
      </w: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передаваемого по п.1.1) за 100%, подсчитать в процентах значения тепловых по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токов для остальных </w:t>
      </w:r>
      <w:proofErr w:type="gramStart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  пп.1.2</w:t>
      </w:r>
      <w:proofErr w:type="gram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1.3), 1.4), 1.5).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8" w:space="0" w:color="auto" w:frame="1"/>
          <w:shd w:val="clear" w:color="auto" w:fill="BF8F00" w:themeFill="accent4" w:themeFillShade="BF"/>
          <w:lang w:eastAsia="ru-RU"/>
        </w:rPr>
        <w:t>п.3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 аналитически и графически температуры поверхностей раздела отдель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слоев </w:t>
      </w:r>
      <w:proofErr w:type="gramStart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  для</w:t>
      </w:r>
      <w:proofErr w:type="gram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п.1.5).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8" w:space="0" w:color="auto" w:frame="1"/>
          <w:shd w:val="clear" w:color="auto" w:fill="BF8F00" w:themeFill="accent4" w:themeFillShade="BF"/>
          <w:lang w:eastAsia="ru-RU"/>
        </w:rPr>
        <w:t>п.4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Построить линию падения температуры в многослойной плоской стенке по п.1.5).</w:t>
      </w:r>
    </w:p>
    <w:p w:rsidR="008E6410" w:rsidRPr="008E6410" w:rsidRDefault="008E6410" w:rsidP="008E6410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410" w:rsidRPr="008E6410" w:rsidRDefault="008E6410" w:rsidP="008E6410">
      <w:pPr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8" w:space="0" w:color="auto" w:frame="1"/>
          <w:shd w:val="clear" w:color="auto" w:fill="BF8F00" w:themeFill="accent4" w:themeFillShade="BF"/>
          <w:lang w:eastAsia="ru-RU"/>
        </w:rPr>
        <w:t>п.</w:t>
      </w:r>
      <w:proofErr w:type="gramStart"/>
      <w:r w:rsidRPr="008E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8" w:space="0" w:color="auto" w:frame="1"/>
          <w:shd w:val="clear" w:color="auto" w:fill="BF8F00" w:themeFill="accent4" w:themeFillShade="BF"/>
          <w:lang w:eastAsia="ru-RU"/>
        </w:rPr>
        <w:t>5</w:t>
      </w:r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Сделать</w:t>
      </w:r>
      <w:proofErr w:type="gramEnd"/>
      <w:r w:rsidRPr="008E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 по результатам расчетов.</w:t>
      </w:r>
    </w:p>
    <w:p w:rsidR="008E6410" w:rsidRPr="008E6410" w:rsidRDefault="008E6410" w:rsidP="008E6410">
      <w:pPr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410" w:rsidRPr="008E6410" w:rsidRDefault="008E6410" w:rsidP="008E6410">
      <w:pPr>
        <w:spacing w:after="0" w:line="312" w:lineRule="atLeast"/>
        <w:ind w:left="-142" w:right="-709"/>
        <w:jc w:val="center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4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Исходные данные</w:t>
      </w:r>
    </w:p>
    <w:p w:rsidR="008E6410" w:rsidRPr="008E6410" w:rsidRDefault="008E6410" w:rsidP="008E6410">
      <w:pPr>
        <w:spacing w:before="240" w:after="240" w:line="312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410">
        <w:rPr>
          <w:rFonts w:ascii="Arial" w:eastAsia="Times New Roman" w:hAnsi="Arial" w:cs="Arial"/>
          <w:i/>
          <w:iCs/>
          <w:color w:val="000000"/>
          <w:lang w:eastAsia="ru-RU"/>
        </w:rPr>
        <w:t>Таблица 1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345"/>
        <w:gridCol w:w="1345"/>
        <w:gridCol w:w="1345"/>
        <w:gridCol w:w="1345"/>
        <w:gridCol w:w="1347"/>
      </w:tblGrid>
      <w:tr w:rsidR="008E6410" w:rsidRPr="008E6410" w:rsidTr="008E6410">
        <w:trPr>
          <w:trHeight w:val="284"/>
          <w:jc w:val="center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</w:t>
            </w:r>
          </w:p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5456" w:type="dxa"/>
            <w:gridSpan w:val="5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33"/>
                <w:szCs w:val="33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eastAsia="ru-RU"/>
              </w:rPr>
              <w:t>                       Первая цифра варианта</w:t>
            </w:r>
          </w:p>
        </w:tc>
      </w:tr>
      <w:tr w:rsidR="008E6410" w:rsidRPr="008E6410" w:rsidTr="008E6410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09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 </w:t>
            </w:r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г 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950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1050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1200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09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 </w:t>
            </w:r>
            <w:proofErr w:type="spellStart"/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вд</w:t>
            </w:r>
            <w:proofErr w:type="spellEnd"/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09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</w:t>
            </w:r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Вт/м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</w:tr>
    </w:tbl>
    <w:p w:rsidR="008E6410" w:rsidRPr="008E6410" w:rsidRDefault="008E6410" w:rsidP="008E641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4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E6410" w:rsidRPr="008E6410" w:rsidRDefault="008E6410" w:rsidP="008E6410">
      <w:pPr>
        <w:spacing w:before="240"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4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8E6410" w:rsidRPr="008E6410" w:rsidRDefault="008E6410" w:rsidP="008E6410">
      <w:pPr>
        <w:spacing w:before="240" w:after="240" w:line="312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41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Таблица 2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335"/>
        <w:gridCol w:w="1343"/>
        <w:gridCol w:w="1335"/>
        <w:gridCol w:w="1340"/>
        <w:gridCol w:w="1341"/>
      </w:tblGrid>
      <w:tr w:rsidR="008E6410" w:rsidRPr="008E6410" w:rsidTr="008E6410">
        <w:trPr>
          <w:trHeight w:val="284"/>
          <w:jc w:val="center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</w:t>
            </w:r>
          </w:p>
        </w:tc>
        <w:tc>
          <w:tcPr>
            <w:tcW w:w="5415" w:type="dxa"/>
            <w:gridSpan w:val="5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33"/>
                <w:szCs w:val="33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eastAsia="ru-RU"/>
              </w:rPr>
              <w:t>                        Вторая цифра варианта</w:t>
            </w:r>
          </w:p>
        </w:tc>
      </w:tr>
      <w:tr w:rsidR="008E6410" w:rsidRPr="008E6410" w:rsidTr="008E6410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13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</w:t>
            </w:r>
            <w:r w:rsidRPr="008E6410">
              <w:rPr>
                <w:rFonts w:ascii="Symbol" w:eastAsia="Times New Roman" w:hAnsi="Symbol" w:cs="Times New Roman"/>
                <w:sz w:val="28"/>
                <w:szCs w:val="28"/>
                <w:vertAlign w:val="subscript"/>
                <w:lang w:eastAsia="ru-RU"/>
              </w:rPr>
              <w:t>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Вт/м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0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0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0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13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</w:t>
            </w: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gramStart"/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2 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13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</w:t>
            </w:r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Вт/м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10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2.0</w:t>
            </w:r>
          </w:p>
        </w:tc>
        <w:tc>
          <w:tcPr>
            <w:tcW w:w="10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10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13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</w:t>
            </w: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gramStart"/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1 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0.6</w:t>
            </w:r>
          </w:p>
        </w:tc>
        <w:tc>
          <w:tcPr>
            <w:tcW w:w="10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0.7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0.68</w:t>
            </w:r>
          </w:p>
        </w:tc>
        <w:tc>
          <w:tcPr>
            <w:tcW w:w="10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0.65</w:t>
            </w:r>
          </w:p>
        </w:tc>
        <w:tc>
          <w:tcPr>
            <w:tcW w:w="10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0.75</w:t>
            </w:r>
          </w:p>
        </w:tc>
      </w:tr>
    </w:tbl>
    <w:p w:rsidR="008E6410" w:rsidRPr="008E6410" w:rsidRDefault="008E6410" w:rsidP="008E641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4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E6410" w:rsidRPr="008E6410" w:rsidRDefault="008E6410" w:rsidP="008E6410">
      <w:pPr>
        <w:spacing w:before="240" w:after="240" w:line="312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41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Таблица 3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345"/>
        <w:gridCol w:w="1345"/>
        <w:gridCol w:w="1345"/>
        <w:gridCol w:w="1345"/>
        <w:gridCol w:w="1347"/>
      </w:tblGrid>
      <w:tr w:rsidR="008E6410" w:rsidRPr="008E6410" w:rsidTr="008E6410">
        <w:trPr>
          <w:trHeight w:val="284"/>
          <w:jc w:val="center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</w:t>
            </w:r>
          </w:p>
        </w:tc>
        <w:tc>
          <w:tcPr>
            <w:tcW w:w="5456" w:type="dxa"/>
            <w:gridSpan w:val="5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38"/>
                <w:szCs w:val="38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eastAsia="ru-RU"/>
              </w:rPr>
              <w:t>                   Третья цифра варианта</w:t>
            </w:r>
          </w:p>
        </w:tc>
      </w:tr>
      <w:tr w:rsidR="008E6410" w:rsidRPr="008E6410" w:rsidTr="008E6410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13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</w:t>
            </w:r>
            <w:proofErr w:type="gramEnd"/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,Вт/м</w:t>
            </w: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2100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13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</w:t>
            </w:r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Вт/м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E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0.2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0.25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0.3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0.35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0.4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13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</w:t>
            </w: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gramStart"/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3 </w:t>
            </w: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мм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0.8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0.95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</w:t>
            </w:r>
          </w:p>
        </w:tc>
      </w:tr>
      <w:tr w:rsidR="008E6410" w:rsidRPr="008E6410" w:rsidTr="008E6410">
        <w:trPr>
          <w:trHeight w:val="567"/>
          <w:jc w:val="center"/>
        </w:trPr>
        <w:tc>
          <w:tcPr>
            <w:tcW w:w="113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</w:t>
            </w:r>
            <w:r w:rsidRPr="008E64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gramStart"/>
            <w:r w:rsidRPr="008E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4 </w:t>
            </w: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мм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0.3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0.4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10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0.45</w:t>
            </w:r>
          </w:p>
        </w:tc>
        <w:tc>
          <w:tcPr>
            <w:tcW w:w="10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410" w:rsidRPr="008E6410" w:rsidRDefault="008E6410" w:rsidP="008E6410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0.35</w:t>
            </w:r>
          </w:p>
        </w:tc>
      </w:tr>
    </w:tbl>
    <w:p w:rsidR="00960883" w:rsidRDefault="00960883"/>
    <w:sectPr w:rsidR="0096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82"/>
    <w:rsid w:val="001E0482"/>
    <w:rsid w:val="008E6410"/>
    <w:rsid w:val="009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3E24-1589-4128-BD15-396BCC3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1965-572D-4C18-B6BD-94745BC6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</dc:creator>
  <cp:keywords/>
  <dc:description/>
  <cp:lastModifiedBy>Gorshkov</cp:lastModifiedBy>
  <cp:revision>2</cp:revision>
  <dcterms:created xsi:type="dcterms:W3CDTF">2014-06-23T10:34:00Z</dcterms:created>
  <dcterms:modified xsi:type="dcterms:W3CDTF">2014-06-23T10:37:00Z</dcterms:modified>
</cp:coreProperties>
</file>