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30" w:rsidRDefault="006C4130" w:rsidP="006C4130">
      <w:pPr>
        <w:numPr>
          <w:ilvl w:val="0"/>
          <w:numId w:val="1"/>
        </w:numPr>
        <w:spacing w:before="320"/>
        <w:jc w:val="both"/>
      </w:pPr>
      <w:r>
        <w:t>Изделие считается высшего качества, если отклонение его размеров от номинала не превосх</w:t>
      </w:r>
      <w:r>
        <w:t>о</w:t>
      </w:r>
      <w:r>
        <w:t>дит по абсолютной величине 3,45 мм. Случайное отклонение размера изделия от номинала подч</w:t>
      </w:r>
      <w:r>
        <w:t>и</w:t>
      </w:r>
      <w:r>
        <w:t>няется нормальному закону с σ</w:t>
      </w:r>
      <w:r>
        <w:rPr>
          <w:vertAlign w:val="subscript"/>
          <w:lang w:val="en-US"/>
        </w:rPr>
        <w:t>x</w:t>
      </w:r>
      <w:r>
        <w:t>=3мм, систематические ошибки отсутствуют. Определить среднее число изделий первого сорта при изготовлении 4 изделий</w:t>
      </w:r>
    </w:p>
    <w:p w:rsidR="00B67E6C" w:rsidRDefault="00B67E6C"/>
    <w:sectPr w:rsidR="00B67E6C" w:rsidSect="00B6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FF0000"/>
        <w:sz w:val="24"/>
        <w:vertAlign w:val="subscri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AE"/>
    <w:rsid w:val="00141107"/>
    <w:rsid w:val="006530AE"/>
    <w:rsid w:val="006C4130"/>
    <w:rsid w:val="008268EC"/>
    <w:rsid w:val="00B67E6C"/>
    <w:rsid w:val="00C952D2"/>
    <w:rsid w:val="00D9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2014-06-09T18:14:00Z</dcterms:created>
  <dcterms:modified xsi:type="dcterms:W3CDTF">2014-06-09T18:20:00Z</dcterms:modified>
</cp:coreProperties>
</file>